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074" w:rsidRPr="00FD2074" w:rsidRDefault="00FD2074" w:rsidP="00FD2074">
      <w:pPr>
        <w:pStyle w:val="Default"/>
        <w:spacing w:line="360" w:lineRule="auto"/>
        <w:jc w:val="center"/>
      </w:pPr>
      <w:r w:rsidRPr="00FD2074">
        <w:rPr>
          <w:b/>
          <w:bCs/>
        </w:rPr>
        <w:t>Comhairle Cathrach agus Contae Luimnigh</w:t>
      </w:r>
    </w:p>
    <w:p w:rsidR="00FD2074" w:rsidRPr="00FD2074" w:rsidRDefault="00FD2074" w:rsidP="00FD2074">
      <w:pPr>
        <w:pStyle w:val="Default"/>
        <w:spacing w:line="360" w:lineRule="auto"/>
        <w:jc w:val="center"/>
      </w:pPr>
      <w:r w:rsidRPr="00FD2074">
        <w:rPr>
          <w:b/>
          <w:bCs/>
        </w:rPr>
        <w:t>Limerick City and County Council</w:t>
      </w:r>
    </w:p>
    <w:p w:rsidR="00FD2074" w:rsidRPr="00FD2074" w:rsidRDefault="00FD2074" w:rsidP="00FD2074">
      <w:pPr>
        <w:pStyle w:val="Default"/>
        <w:spacing w:line="360" w:lineRule="auto"/>
        <w:jc w:val="center"/>
      </w:pPr>
      <w:r w:rsidRPr="00FD2074">
        <w:rPr>
          <w:b/>
          <w:bCs/>
        </w:rPr>
        <w:t>Fógra Poiblí de réir Acht Um Thrácht ar Bhóithre 1994 (Alt 38) leasaithe ag an Acht Um Rialáil Iompair Phoiblí 2009 (Alt 46)</w:t>
      </w:r>
    </w:p>
    <w:p w:rsidR="00FD2074" w:rsidRPr="00FD2074" w:rsidRDefault="00FD2074" w:rsidP="00FD2074">
      <w:pPr>
        <w:pStyle w:val="Default"/>
        <w:spacing w:line="360" w:lineRule="auto"/>
        <w:jc w:val="center"/>
      </w:pPr>
      <w:r w:rsidRPr="00FD2074">
        <w:rPr>
          <w:b/>
          <w:bCs/>
        </w:rPr>
        <w:t>Public Notice in Compliance with the Road Traffic Act 1994 (Section 38) as amended by the Public Transportation Regulation Act, 2009 (Section 46)</w:t>
      </w:r>
    </w:p>
    <w:p w:rsidR="00FD2074" w:rsidRPr="00FD2074" w:rsidRDefault="00FD2074" w:rsidP="00FD2074">
      <w:pPr>
        <w:pStyle w:val="Default"/>
        <w:spacing w:line="360" w:lineRule="auto"/>
        <w:jc w:val="center"/>
      </w:pPr>
      <w:r w:rsidRPr="00FD2074">
        <w:rPr>
          <w:b/>
          <w:bCs/>
        </w:rPr>
        <w:t>Bearta Moillithe Tráchta / Traffic Calming Measures</w:t>
      </w:r>
    </w:p>
    <w:p w:rsidR="00FD2074" w:rsidRDefault="007371B5" w:rsidP="00FD2074">
      <w:pPr>
        <w:pStyle w:val="Default"/>
        <w:spacing w:line="360" w:lineRule="auto"/>
        <w:jc w:val="center"/>
        <w:rPr>
          <w:b/>
          <w:bCs/>
        </w:rPr>
      </w:pPr>
      <w:r>
        <w:rPr>
          <w:b/>
          <w:bCs/>
        </w:rPr>
        <w:t>L7089 – St Ita’s road, Abbeyfeale</w:t>
      </w:r>
    </w:p>
    <w:p w:rsidR="00D931B2" w:rsidRDefault="00D931B2" w:rsidP="00FD2074">
      <w:pPr>
        <w:pStyle w:val="Default"/>
        <w:spacing w:line="360" w:lineRule="auto"/>
        <w:jc w:val="center"/>
        <w:rPr>
          <w:b/>
          <w:bCs/>
        </w:rPr>
      </w:pPr>
    </w:p>
    <w:p w:rsidR="00FD2074" w:rsidRPr="00C87297" w:rsidRDefault="00FD2074" w:rsidP="00FD2074">
      <w:pPr>
        <w:pStyle w:val="Default"/>
        <w:spacing w:line="360" w:lineRule="auto"/>
        <w:rPr>
          <w:sz w:val="22"/>
          <w:szCs w:val="22"/>
        </w:rPr>
      </w:pPr>
      <w:r w:rsidRPr="00C87297">
        <w:rPr>
          <w:sz w:val="22"/>
          <w:szCs w:val="22"/>
        </w:rPr>
        <w:t xml:space="preserve">Notice is hereby given that, pursuant to Section 38 (3) of the Road Traffic Act 1994, as amended by the Public Transportation Regulation Act, 2009 (Section 46), Limerick City and County Council proposes to introduce traffic calming measures on the </w:t>
      </w:r>
      <w:r w:rsidR="007371B5" w:rsidRPr="00C87297">
        <w:rPr>
          <w:sz w:val="22"/>
          <w:szCs w:val="22"/>
        </w:rPr>
        <w:t>L7089 at</w:t>
      </w:r>
      <w:r w:rsidR="00386F1D" w:rsidRPr="00C87297">
        <w:rPr>
          <w:sz w:val="22"/>
          <w:szCs w:val="22"/>
        </w:rPr>
        <w:t xml:space="preserve"> St Ita’s road, Abbeyfeale, Co. Limerick.</w:t>
      </w:r>
      <w:r w:rsidR="002525A5" w:rsidRPr="00C87297">
        <w:rPr>
          <w:sz w:val="22"/>
          <w:szCs w:val="22"/>
        </w:rPr>
        <w:t xml:space="preserve"> </w:t>
      </w:r>
    </w:p>
    <w:p w:rsidR="00FD2074" w:rsidRPr="00C87297" w:rsidRDefault="00FD2074" w:rsidP="00FD2074">
      <w:pPr>
        <w:pStyle w:val="Default"/>
        <w:rPr>
          <w:sz w:val="22"/>
          <w:szCs w:val="22"/>
        </w:rPr>
      </w:pPr>
    </w:p>
    <w:p w:rsidR="00386F1D" w:rsidRPr="00C87297" w:rsidRDefault="00386F1D" w:rsidP="007371B5">
      <w:pPr>
        <w:spacing w:line="360" w:lineRule="auto"/>
        <w:rPr>
          <w:rFonts w:ascii="Arial" w:hAnsi="Arial" w:cs="Arial"/>
          <w:color w:val="000000"/>
        </w:rPr>
      </w:pPr>
      <w:r w:rsidRPr="00C87297">
        <w:rPr>
          <w:rFonts w:ascii="Arial" w:hAnsi="Arial" w:cs="Arial"/>
          <w:color w:val="000000"/>
        </w:rPr>
        <w:t>A footpath</w:t>
      </w:r>
      <w:r w:rsidR="007371B5" w:rsidRPr="00C87297">
        <w:rPr>
          <w:rFonts w:ascii="Arial" w:hAnsi="Arial" w:cs="Arial"/>
          <w:color w:val="000000"/>
        </w:rPr>
        <w:t>, public lighting upgrades and positive drainage</w:t>
      </w:r>
      <w:r w:rsidRPr="00C87297">
        <w:rPr>
          <w:rFonts w:ascii="Arial" w:hAnsi="Arial" w:cs="Arial"/>
          <w:color w:val="000000"/>
        </w:rPr>
        <w:t xml:space="preserve"> will be provided along St Ita’s road to provide safe pedestrian linkage between the retail hub and sports ground  in the town centre to the residential area on St Ita’s road. The </w:t>
      </w:r>
      <w:r w:rsidR="007371B5" w:rsidRPr="00C87297">
        <w:rPr>
          <w:rFonts w:ascii="Arial" w:hAnsi="Arial" w:cs="Arial"/>
          <w:color w:val="000000"/>
        </w:rPr>
        <w:t xml:space="preserve">works will involve the upgrading of the </w:t>
      </w:r>
      <w:r w:rsidRPr="00C87297">
        <w:rPr>
          <w:rFonts w:ascii="Arial" w:hAnsi="Arial" w:cs="Arial"/>
          <w:color w:val="000000"/>
        </w:rPr>
        <w:t xml:space="preserve">existing 600m of footpath commencing at </w:t>
      </w:r>
      <w:r w:rsidR="007371B5" w:rsidRPr="00C87297">
        <w:rPr>
          <w:rFonts w:ascii="Arial" w:hAnsi="Arial" w:cs="Arial"/>
          <w:color w:val="000000"/>
        </w:rPr>
        <w:t>the St Ita’s road Super Value</w:t>
      </w:r>
      <w:r w:rsidRPr="00C87297">
        <w:rPr>
          <w:rFonts w:ascii="Arial" w:hAnsi="Arial" w:cs="Arial"/>
          <w:color w:val="000000"/>
        </w:rPr>
        <w:t xml:space="preserve"> and a new 700m footpath </w:t>
      </w:r>
      <w:r w:rsidR="007371B5" w:rsidRPr="00C87297">
        <w:rPr>
          <w:rFonts w:ascii="Arial" w:hAnsi="Arial" w:cs="Arial"/>
          <w:color w:val="000000"/>
        </w:rPr>
        <w:t>to</w:t>
      </w:r>
      <w:r w:rsidRPr="00C87297">
        <w:rPr>
          <w:rFonts w:ascii="Arial" w:hAnsi="Arial" w:cs="Arial"/>
          <w:color w:val="000000"/>
        </w:rPr>
        <w:t xml:space="preserve"> extend to the end of the  50kph zone on the residential St Ita’s road.  The footpath will facilitate safe walking from Abbeyfeale town centre for this very residential area. </w:t>
      </w:r>
    </w:p>
    <w:p w:rsidR="00FD2074" w:rsidRPr="00C87297" w:rsidRDefault="00FD2074" w:rsidP="00FD2074">
      <w:pPr>
        <w:pStyle w:val="Default"/>
        <w:spacing w:line="360" w:lineRule="auto"/>
        <w:rPr>
          <w:sz w:val="22"/>
          <w:szCs w:val="22"/>
        </w:rPr>
      </w:pPr>
      <w:r w:rsidRPr="00C87297">
        <w:rPr>
          <w:sz w:val="22"/>
          <w:szCs w:val="22"/>
        </w:rPr>
        <w:t>Maps showing the location of the proposed works</w:t>
      </w:r>
      <w:r w:rsidR="00D931B2" w:rsidRPr="00C87297">
        <w:rPr>
          <w:sz w:val="22"/>
          <w:szCs w:val="22"/>
        </w:rPr>
        <w:t xml:space="preserve"> and Environmental Assessments</w:t>
      </w:r>
      <w:r w:rsidRPr="00C87297">
        <w:rPr>
          <w:sz w:val="22"/>
          <w:szCs w:val="22"/>
        </w:rPr>
        <w:t xml:space="preserve"> may be inspected at the following location during normal office hours, for a period of one month, from Thursday, </w:t>
      </w:r>
      <w:r w:rsidR="00386F1D" w:rsidRPr="00C87297">
        <w:rPr>
          <w:sz w:val="22"/>
          <w:szCs w:val="22"/>
        </w:rPr>
        <w:t>12</w:t>
      </w:r>
      <w:r w:rsidRPr="00C87297">
        <w:rPr>
          <w:sz w:val="22"/>
          <w:szCs w:val="22"/>
        </w:rPr>
        <w:t xml:space="preserve">th of </w:t>
      </w:r>
      <w:r w:rsidR="00A9416A" w:rsidRPr="00C87297">
        <w:rPr>
          <w:sz w:val="22"/>
          <w:szCs w:val="22"/>
        </w:rPr>
        <w:t xml:space="preserve">May </w:t>
      </w:r>
      <w:r w:rsidRPr="00C87297">
        <w:rPr>
          <w:sz w:val="22"/>
          <w:szCs w:val="22"/>
        </w:rPr>
        <w:t>20</w:t>
      </w:r>
      <w:r w:rsidR="00A9416A" w:rsidRPr="00C87297">
        <w:rPr>
          <w:sz w:val="22"/>
          <w:szCs w:val="22"/>
        </w:rPr>
        <w:t>22</w:t>
      </w:r>
      <w:r w:rsidRPr="00C87297">
        <w:rPr>
          <w:sz w:val="22"/>
          <w:szCs w:val="22"/>
        </w:rPr>
        <w:t xml:space="preserve">: </w:t>
      </w:r>
    </w:p>
    <w:p w:rsidR="00FD2074" w:rsidRPr="00C87297" w:rsidRDefault="006923F8" w:rsidP="00C87297">
      <w:pPr>
        <w:pStyle w:val="Default"/>
        <w:numPr>
          <w:ilvl w:val="0"/>
          <w:numId w:val="4"/>
        </w:numPr>
        <w:rPr>
          <w:sz w:val="22"/>
          <w:szCs w:val="22"/>
        </w:rPr>
      </w:pPr>
      <w:r w:rsidRPr="00C87297">
        <w:rPr>
          <w:sz w:val="22"/>
          <w:szCs w:val="22"/>
        </w:rPr>
        <w:t>Newcastle West Area Office, Gortboy</w:t>
      </w:r>
      <w:r w:rsidR="00FD2074" w:rsidRPr="00C87297">
        <w:rPr>
          <w:sz w:val="22"/>
          <w:szCs w:val="22"/>
        </w:rPr>
        <w:t>,</w:t>
      </w:r>
      <w:r w:rsidRPr="00C87297">
        <w:rPr>
          <w:sz w:val="22"/>
          <w:szCs w:val="22"/>
        </w:rPr>
        <w:t xml:space="preserve"> Newcastle West,</w:t>
      </w:r>
      <w:r w:rsidR="00FD2074" w:rsidRPr="00C87297">
        <w:rPr>
          <w:sz w:val="22"/>
          <w:szCs w:val="22"/>
        </w:rPr>
        <w:t xml:space="preserve"> Co. Limerick </w:t>
      </w:r>
    </w:p>
    <w:p w:rsidR="00C87297" w:rsidRDefault="00C87297" w:rsidP="00C87297">
      <w:pPr>
        <w:pStyle w:val="Default"/>
        <w:rPr>
          <w:color w:val="1F497D"/>
          <w:sz w:val="22"/>
          <w:szCs w:val="22"/>
        </w:rPr>
      </w:pPr>
      <w:r>
        <w:rPr>
          <w:sz w:val="22"/>
          <w:szCs w:val="22"/>
        </w:rPr>
        <w:t xml:space="preserve">           </w:t>
      </w:r>
      <w:r w:rsidR="00FD2074" w:rsidRPr="00C87297">
        <w:rPr>
          <w:sz w:val="22"/>
          <w:szCs w:val="22"/>
        </w:rPr>
        <w:t xml:space="preserve">and are also available on the Limerick City and County Council </w:t>
      </w:r>
      <w:r w:rsidRPr="00C87297">
        <w:rPr>
          <w:color w:val="1F497D"/>
          <w:sz w:val="22"/>
          <w:szCs w:val="22"/>
        </w:rPr>
        <w:t xml:space="preserve">MyPoint at </w:t>
      </w:r>
      <w:r>
        <w:rPr>
          <w:color w:val="1F497D"/>
          <w:sz w:val="22"/>
          <w:szCs w:val="22"/>
        </w:rPr>
        <w:t xml:space="preserve">  </w:t>
      </w:r>
    </w:p>
    <w:p w:rsidR="00FD2074" w:rsidRPr="00C87297" w:rsidRDefault="00C87297" w:rsidP="00C87297">
      <w:pPr>
        <w:pStyle w:val="Default"/>
        <w:rPr>
          <w:sz w:val="22"/>
          <w:szCs w:val="22"/>
        </w:rPr>
      </w:pPr>
      <w:hyperlink r:id="rId13" w:history="1">
        <w:r w:rsidRPr="00C87297">
          <w:rPr>
            <w:rStyle w:val="Hyperlink"/>
            <w:sz w:val="22"/>
            <w:szCs w:val="22"/>
          </w:rPr>
          <w:t>https://mypoint.limerick.ie</w:t>
        </w:r>
      </w:hyperlink>
      <w:r w:rsidR="00FD2074" w:rsidRPr="00C87297">
        <w:rPr>
          <w:sz w:val="22"/>
          <w:szCs w:val="22"/>
        </w:rPr>
        <w:t xml:space="preserve"> </w:t>
      </w:r>
      <w:bookmarkStart w:id="0" w:name="_GoBack"/>
      <w:bookmarkEnd w:id="0"/>
    </w:p>
    <w:p w:rsidR="00FD2074" w:rsidRPr="00C87297" w:rsidRDefault="00FD2074" w:rsidP="00FD2074">
      <w:pPr>
        <w:pStyle w:val="Default"/>
        <w:rPr>
          <w:sz w:val="22"/>
          <w:szCs w:val="22"/>
        </w:rPr>
      </w:pPr>
    </w:p>
    <w:p w:rsidR="00C87297" w:rsidRDefault="00FD2074" w:rsidP="00C87297">
      <w:pPr>
        <w:pStyle w:val="Default"/>
        <w:spacing w:line="360" w:lineRule="auto"/>
        <w:rPr>
          <w:color w:val="1F497D"/>
          <w:sz w:val="22"/>
          <w:szCs w:val="22"/>
        </w:rPr>
      </w:pPr>
      <w:r w:rsidRPr="00C87297">
        <w:rPr>
          <w:sz w:val="22"/>
          <w:szCs w:val="22"/>
        </w:rPr>
        <w:t xml:space="preserve">Observations or representations in relation to the proposal may be made, in writing and marked Section 38 – </w:t>
      </w:r>
      <w:r w:rsidR="00386F1D" w:rsidRPr="00C87297">
        <w:rPr>
          <w:sz w:val="22"/>
          <w:szCs w:val="22"/>
        </w:rPr>
        <w:t>L7089 St Ita’s road, Abbeyfeale</w:t>
      </w:r>
      <w:r w:rsidRPr="00C87297">
        <w:rPr>
          <w:sz w:val="22"/>
          <w:szCs w:val="22"/>
        </w:rPr>
        <w:t xml:space="preserve">, to the </w:t>
      </w:r>
      <w:r w:rsidR="001E3A6D" w:rsidRPr="00C87297">
        <w:rPr>
          <w:sz w:val="22"/>
          <w:szCs w:val="22"/>
        </w:rPr>
        <w:t>District</w:t>
      </w:r>
      <w:r w:rsidRPr="00C87297">
        <w:rPr>
          <w:sz w:val="22"/>
          <w:szCs w:val="22"/>
        </w:rPr>
        <w:t xml:space="preserve"> Roads Engineer, </w:t>
      </w:r>
      <w:r w:rsidR="006923F8" w:rsidRPr="00C87297">
        <w:rPr>
          <w:sz w:val="22"/>
          <w:szCs w:val="22"/>
        </w:rPr>
        <w:t>Newcastle West District Office</w:t>
      </w:r>
      <w:r w:rsidRPr="00C87297">
        <w:rPr>
          <w:sz w:val="22"/>
          <w:szCs w:val="22"/>
        </w:rPr>
        <w:t xml:space="preserve">, Limerick City and County Council, </w:t>
      </w:r>
      <w:r w:rsidR="006923F8" w:rsidRPr="00C87297">
        <w:rPr>
          <w:sz w:val="22"/>
          <w:szCs w:val="22"/>
        </w:rPr>
        <w:t>Aras William Smith O’Brien, Gortboy, Newcastle West</w:t>
      </w:r>
      <w:r w:rsidRPr="00C87297">
        <w:rPr>
          <w:sz w:val="22"/>
          <w:szCs w:val="22"/>
        </w:rPr>
        <w:t xml:space="preserve">, Co. Limerick </w:t>
      </w:r>
      <w:r w:rsidR="00C87297" w:rsidRPr="00C87297">
        <w:rPr>
          <w:color w:val="1F497D"/>
          <w:sz w:val="22"/>
          <w:szCs w:val="22"/>
        </w:rPr>
        <w:t xml:space="preserve">via MyPoint at </w:t>
      </w:r>
      <w:hyperlink r:id="rId14" w:history="1">
        <w:r w:rsidR="00C87297" w:rsidRPr="00C87297">
          <w:rPr>
            <w:rStyle w:val="Hyperlink"/>
            <w:sz w:val="22"/>
            <w:szCs w:val="22"/>
          </w:rPr>
          <w:t>https://mypoint.limerick.ie</w:t>
        </w:r>
      </w:hyperlink>
      <w:r w:rsidR="00C87297" w:rsidRPr="00C87297">
        <w:rPr>
          <w:color w:val="1F497D"/>
          <w:sz w:val="22"/>
          <w:szCs w:val="22"/>
        </w:rPr>
        <w:t xml:space="preserve"> and must be received by 4pm on Thursday, 9</w:t>
      </w:r>
      <w:r w:rsidR="00C87297" w:rsidRPr="00C87297">
        <w:rPr>
          <w:color w:val="1F497D"/>
          <w:sz w:val="22"/>
          <w:szCs w:val="22"/>
          <w:vertAlign w:val="superscript"/>
        </w:rPr>
        <w:t>th</w:t>
      </w:r>
      <w:r w:rsidR="00C87297" w:rsidRPr="00C87297">
        <w:rPr>
          <w:color w:val="1F497D"/>
          <w:sz w:val="22"/>
          <w:szCs w:val="22"/>
        </w:rPr>
        <w:t xml:space="preserve"> of June 2022.</w:t>
      </w:r>
    </w:p>
    <w:p w:rsidR="00FD2074" w:rsidRPr="00C87297" w:rsidRDefault="00FD2074" w:rsidP="00C87297">
      <w:pPr>
        <w:pStyle w:val="Default"/>
        <w:spacing w:line="360" w:lineRule="auto"/>
        <w:rPr>
          <w:sz w:val="22"/>
          <w:szCs w:val="22"/>
        </w:rPr>
      </w:pPr>
      <w:r w:rsidRPr="00C87297">
        <w:rPr>
          <w:b/>
          <w:bCs/>
          <w:sz w:val="22"/>
          <w:szCs w:val="22"/>
        </w:rPr>
        <w:t xml:space="preserve">Siniú: </w:t>
      </w:r>
      <w:r w:rsidR="001E3A6D" w:rsidRPr="00C87297">
        <w:rPr>
          <w:b/>
          <w:bCs/>
          <w:sz w:val="22"/>
          <w:szCs w:val="22"/>
        </w:rPr>
        <w:t>John Sheehan</w:t>
      </w:r>
      <w:r w:rsidRPr="00C87297">
        <w:rPr>
          <w:b/>
          <w:bCs/>
          <w:sz w:val="22"/>
          <w:szCs w:val="22"/>
        </w:rPr>
        <w:t xml:space="preserve"> </w:t>
      </w:r>
    </w:p>
    <w:p w:rsidR="00FD2074" w:rsidRPr="00FD2074" w:rsidRDefault="001E3A6D" w:rsidP="00FD2074">
      <w:pPr>
        <w:pStyle w:val="Default"/>
        <w:spacing w:line="360" w:lineRule="auto"/>
        <w:rPr>
          <w:rFonts w:ascii="Arial Narrow" w:hAnsi="Arial Narrow"/>
        </w:rPr>
      </w:pPr>
      <w:r>
        <w:rPr>
          <w:rFonts w:ascii="Arial Narrow" w:hAnsi="Arial Narrow"/>
          <w:b/>
          <w:bCs/>
        </w:rPr>
        <w:t>Newcastle West District Engineer</w:t>
      </w:r>
    </w:p>
    <w:p w:rsidR="00386F1D" w:rsidRPr="00FD2074" w:rsidRDefault="001E3A6D" w:rsidP="00FD2074">
      <w:pPr>
        <w:spacing w:line="360" w:lineRule="auto"/>
        <w:rPr>
          <w:rFonts w:ascii="Arial Narrow" w:hAnsi="Arial Narrow"/>
          <w:sz w:val="24"/>
          <w:szCs w:val="24"/>
        </w:rPr>
      </w:pPr>
      <w:r>
        <w:rPr>
          <w:rFonts w:ascii="Arial Narrow" w:hAnsi="Arial Narrow"/>
          <w:b/>
          <w:bCs/>
          <w:sz w:val="24"/>
          <w:szCs w:val="24"/>
        </w:rPr>
        <w:t>Newcastle West District</w:t>
      </w:r>
      <w:r w:rsidR="00FD2074" w:rsidRPr="00FD2074">
        <w:rPr>
          <w:rFonts w:ascii="Arial Narrow" w:hAnsi="Arial Narrow"/>
          <w:b/>
          <w:bCs/>
          <w:sz w:val="24"/>
          <w:szCs w:val="24"/>
        </w:rPr>
        <w:t xml:space="preserve"> Office</w:t>
      </w:r>
    </w:p>
    <w:sectPr w:rsidR="00386F1D" w:rsidRPr="00FD2074" w:rsidSect="008679C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5A8" w:rsidRDefault="001575A8" w:rsidP="00A0139C">
      <w:pPr>
        <w:spacing w:after="0" w:line="240" w:lineRule="auto"/>
      </w:pPr>
      <w:r>
        <w:separator/>
      </w:r>
    </w:p>
  </w:endnote>
  <w:endnote w:type="continuationSeparator" w:id="0">
    <w:p w:rsidR="001575A8" w:rsidRDefault="001575A8" w:rsidP="00A01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5A8" w:rsidRDefault="001575A8" w:rsidP="00A0139C">
      <w:pPr>
        <w:spacing w:after="0" w:line="240" w:lineRule="auto"/>
      </w:pPr>
      <w:r>
        <w:separator/>
      </w:r>
    </w:p>
  </w:footnote>
  <w:footnote w:type="continuationSeparator" w:id="0">
    <w:p w:rsidR="001575A8" w:rsidRDefault="001575A8" w:rsidP="00A0139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C76D0"/>
    <w:multiLevelType w:val="hybridMultilevel"/>
    <w:tmpl w:val="9EF6C8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4B867FE"/>
    <w:multiLevelType w:val="hybridMultilevel"/>
    <w:tmpl w:val="A566E4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5C410B6"/>
    <w:multiLevelType w:val="hybridMultilevel"/>
    <w:tmpl w:val="7E946F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6C8744AA"/>
    <w:multiLevelType w:val="hybridMultilevel"/>
    <w:tmpl w:val="C90C4B08"/>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FAD"/>
    <w:rsid w:val="00051260"/>
    <w:rsid w:val="00087C4F"/>
    <w:rsid w:val="000A63D6"/>
    <w:rsid w:val="00147F3C"/>
    <w:rsid w:val="001575A8"/>
    <w:rsid w:val="001954F4"/>
    <w:rsid w:val="001B4C49"/>
    <w:rsid w:val="001E3A6D"/>
    <w:rsid w:val="001F07E6"/>
    <w:rsid w:val="001F3E3B"/>
    <w:rsid w:val="00231476"/>
    <w:rsid w:val="002525A5"/>
    <w:rsid w:val="00254E31"/>
    <w:rsid w:val="00285FDF"/>
    <w:rsid w:val="002D3B58"/>
    <w:rsid w:val="00374777"/>
    <w:rsid w:val="00386F1D"/>
    <w:rsid w:val="003E0B5F"/>
    <w:rsid w:val="003E6EBC"/>
    <w:rsid w:val="00495972"/>
    <w:rsid w:val="004B5679"/>
    <w:rsid w:val="00510518"/>
    <w:rsid w:val="005A3137"/>
    <w:rsid w:val="005A6DEF"/>
    <w:rsid w:val="005B5358"/>
    <w:rsid w:val="005C1BC4"/>
    <w:rsid w:val="00686392"/>
    <w:rsid w:val="006923F8"/>
    <w:rsid w:val="006B46A2"/>
    <w:rsid w:val="006F4B7A"/>
    <w:rsid w:val="006F6C3C"/>
    <w:rsid w:val="0072047A"/>
    <w:rsid w:val="007371B5"/>
    <w:rsid w:val="00737A2A"/>
    <w:rsid w:val="0077489B"/>
    <w:rsid w:val="00786FC6"/>
    <w:rsid w:val="007C2513"/>
    <w:rsid w:val="00807369"/>
    <w:rsid w:val="00847C13"/>
    <w:rsid w:val="008679CB"/>
    <w:rsid w:val="008D30F0"/>
    <w:rsid w:val="00912B7B"/>
    <w:rsid w:val="00963FAD"/>
    <w:rsid w:val="00997D9A"/>
    <w:rsid w:val="009D4FCA"/>
    <w:rsid w:val="009E5BD9"/>
    <w:rsid w:val="009F1306"/>
    <w:rsid w:val="00A0139C"/>
    <w:rsid w:val="00A165C3"/>
    <w:rsid w:val="00A9416A"/>
    <w:rsid w:val="00AD027D"/>
    <w:rsid w:val="00AD02BC"/>
    <w:rsid w:val="00AD34DA"/>
    <w:rsid w:val="00AE000F"/>
    <w:rsid w:val="00AF663A"/>
    <w:rsid w:val="00B43BF7"/>
    <w:rsid w:val="00C233C8"/>
    <w:rsid w:val="00C71F30"/>
    <w:rsid w:val="00C87297"/>
    <w:rsid w:val="00CD4E8A"/>
    <w:rsid w:val="00CE3D6E"/>
    <w:rsid w:val="00D06D3C"/>
    <w:rsid w:val="00D34726"/>
    <w:rsid w:val="00D36EE1"/>
    <w:rsid w:val="00D931B2"/>
    <w:rsid w:val="00DB2D53"/>
    <w:rsid w:val="00DD3D17"/>
    <w:rsid w:val="00DF2BAE"/>
    <w:rsid w:val="00E639D1"/>
    <w:rsid w:val="00E928D2"/>
    <w:rsid w:val="00EE3950"/>
    <w:rsid w:val="00F10ED9"/>
    <w:rsid w:val="00F10F59"/>
    <w:rsid w:val="00F44AD7"/>
    <w:rsid w:val="00F65D49"/>
    <w:rsid w:val="00FB6BB7"/>
    <w:rsid w:val="00FD2074"/>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10EF8E"/>
  <w15:docId w15:val="{884448C4-71AD-44FE-85E7-DC94DBA6C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9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3FA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12B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B7B"/>
    <w:rPr>
      <w:rFonts w:ascii="Tahoma" w:hAnsi="Tahoma" w:cs="Tahoma"/>
      <w:sz w:val="16"/>
      <w:szCs w:val="16"/>
    </w:rPr>
  </w:style>
  <w:style w:type="paragraph" w:styleId="Header">
    <w:name w:val="header"/>
    <w:basedOn w:val="Normal"/>
    <w:link w:val="HeaderChar"/>
    <w:uiPriority w:val="99"/>
    <w:unhideWhenUsed/>
    <w:rsid w:val="00A0139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0139C"/>
  </w:style>
  <w:style w:type="paragraph" w:styleId="Footer">
    <w:name w:val="footer"/>
    <w:basedOn w:val="Normal"/>
    <w:link w:val="FooterChar"/>
    <w:uiPriority w:val="99"/>
    <w:unhideWhenUsed/>
    <w:rsid w:val="00A0139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0139C"/>
  </w:style>
  <w:style w:type="paragraph" w:customStyle="1" w:styleId="Default">
    <w:name w:val="Default"/>
    <w:rsid w:val="00FD2074"/>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FD207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90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mypoint.limerick.ie"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mypoint.limerick.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ilot_PII xmlns="8efb52a8-86af-420a-b243-9a528fe3c2b8">No</Pilot_PII>
    <Pilot_CustomTrigger xmlns="8efb52a8-86af-420a-b243-9a528fe3c2b8">false</Pilot_CustomTrigger>
    <Pilot_LibraryMetadataID xmlns="8efb52a8-86af-420a-b243-9a528fe3c2b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customXsn xmlns="http://schemas.microsoft.com/office/2006/metadata/customXsn">
  <xsnLocation/>
  <cached>True</cached>
  <openByDefault>True</openByDefault>
  <xsnScope/>
</customXsn>
</file>

<file path=customXml/item4.xml><?xml version="1.0" encoding="utf-8"?>
<?mso-contentType ?>
<SharedContentType xmlns="Microsoft.SharePoint.Taxonomy.ContentTypeSync" SourceId="7e733a04-0821-4e76-9ae2-fc1dcfab5bc4" ContentTypeId="0x010100DEFFC5202677D240AAC1A18AB658BD30" PreviousValue="false"/>
</file>

<file path=customXml/item5.xml><?xml version="1.0" encoding="utf-8"?>
<ct:contentTypeSchema xmlns:ct="http://schemas.microsoft.com/office/2006/metadata/contentType" xmlns:ma="http://schemas.microsoft.com/office/2006/metadata/properties/metaAttributes" ct:_="" ma:_="" ma:contentTypeName="Limerick Document" ma:contentTypeID="0x010100DEFFC5202677D240AAC1A18AB658BD300049C372789A106D40821FCFD15FDDE560" ma:contentTypeVersion="12" ma:contentTypeDescription="" ma:contentTypeScope="" ma:versionID="18258c06a697629dcd321d8657c1819e">
  <xsd:schema xmlns:xsd="http://www.w3.org/2001/XMLSchema" xmlns:xs="http://www.w3.org/2001/XMLSchema" xmlns:p="http://schemas.microsoft.com/office/2006/metadata/properties" xmlns:ns2="8efb52a8-86af-420a-b243-9a528fe3c2b8" targetNamespace="http://schemas.microsoft.com/office/2006/metadata/properties" ma:root="true" ma:fieldsID="93da2b8e2f73bfb31649ea5be03b9bf1" ns2:_="">
    <xsd:import namespace="8efb52a8-86af-420a-b243-9a528fe3c2b8"/>
    <xsd:element name="properties">
      <xsd:complexType>
        <xsd:sequence>
          <xsd:element name="documentManagement">
            <xsd:complexType>
              <xsd:all>
                <xsd:element ref="ns2:Pilot_PII"/>
                <xsd:element ref="ns2:Pilot_CustomTrigger" minOccurs="0"/>
                <xsd:element ref="ns2:Pilot_LibraryMetadata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fb52a8-86af-420a-b243-9a528fe3c2b8" elementFormDefault="qualified">
    <xsd:import namespace="http://schemas.microsoft.com/office/2006/documentManagement/types"/>
    <xsd:import namespace="http://schemas.microsoft.com/office/infopath/2007/PartnerControls"/>
    <xsd:element name="Pilot_PII" ma:index="8" ma:displayName="Contains Personal Data" ma:format="Dropdown" ma:internalName="Pilot_PII">
      <xsd:simpleType>
        <xsd:restriction base="dms:Choice">
          <xsd:enumeration value="No"/>
          <xsd:enumeration value="Yes"/>
        </xsd:restriction>
      </xsd:simpleType>
    </xsd:element>
    <xsd:element name="Pilot_CustomTrigger" ma:index="9" nillable="true" ma:displayName="Custom Trigger" ma:default="0" ma:description="FOR RECORD OFFICERS ONLY!" ma:internalName="Pilot_CustomTrigger">
      <xsd:simpleType>
        <xsd:restriction base="dms:Boolean"/>
      </xsd:simpleType>
    </xsd:element>
    <xsd:element name="Pilot_LibraryMetadataID" ma:index="10" nillable="true" ma:displayName="Library Metadata ID" ma:internalName="Pilot_LibraryMetadataI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CE4233-8DEE-40C3-BED9-7DCBB4B18677}">
  <ds:schemaRefs>
    <ds:schemaRef ds:uri="http://schemas.microsoft.com/office/2006/metadata/properties"/>
    <ds:schemaRef ds:uri="http://schemas.microsoft.com/office/infopath/2007/PartnerControls"/>
    <ds:schemaRef ds:uri="8efb52a8-86af-420a-b243-9a528fe3c2b8"/>
  </ds:schemaRefs>
</ds:datastoreItem>
</file>

<file path=customXml/itemProps2.xml><?xml version="1.0" encoding="utf-8"?>
<ds:datastoreItem xmlns:ds="http://schemas.openxmlformats.org/officeDocument/2006/customXml" ds:itemID="{F43D8B3D-8F69-46F5-93C8-D46395FFEDD7}">
  <ds:schemaRefs>
    <ds:schemaRef ds:uri="http://schemas.microsoft.com/sharepoint/v3/contenttype/forms"/>
  </ds:schemaRefs>
</ds:datastoreItem>
</file>

<file path=customXml/itemProps3.xml><?xml version="1.0" encoding="utf-8"?>
<ds:datastoreItem xmlns:ds="http://schemas.openxmlformats.org/officeDocument/2006/customXml" ds:itemID="{002EC153-BCA2-4A95-A0D6-256E76FC55D1}">
  <ds:schemaRefs>
    <ds:schemaRef ds:uri="http://schemas.microsoft.com/office/2006/metadata/customXsn"/>
  </ds:schemaRefs>
</ds:datastoreItem>
</file>

<file path=customXml/itemProps4.xml><?xml version="1.0" encoding="utf-8"?>
<ds:datastoreItem xmlns:ds="http://schemas.openxmlformats.org/officeDocument/2006/customXml" ds:itemID="{B7B0C5FD-86D5-41D2-9FBE-DC0156F28B6B}">
  <ds:schemaRefs>
    <ds:schemaRef ds:uri="Microsoft.SharePoint.Taxonomy.ContentTypeSync"/>
  </ds:schemaRefs>
</ds:datastoreItem>
</file>

<file path=customXml/itemProps5.xml><?xml version="1.0" encoding="utf-8"?>
<ds:datastoreItem xmlns:ds="http://schemas.openxmlformats.org/officeDocument/2006/customXml" ds:itemID="{80A2ABBA-D6BF-4C6F-844C-C83CD50A4D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fb52a8-86af-420a-b243-9a528fe3c2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FF5B1B4D-37F4-4EAB-858C-8F176FBC8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336</Words>
  <Characters>1920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joseph.oconnor</dc:creator>
  <cp:lastModifiedBy>Sheehan, John (Eng)</cp:lastModifiedBy>
  <cp:revision>4</cp:revision>
  <cp:lastPrinted>2019-05-27T08:30:00Z</cp:lastPrinted>
  <dcterms:created xsi:type="dcterms:W3CDTF">2022-05-03T18:13:00Z</dcterms:created>
  <dcterms:modified xsi:type="dcterms:W3CDTF">2022-05-13T05:21:00Z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0x010100DEFFC5202677D240AAC1A18AB658BD300049C372789A106D40821FCFD15FDDE560</vt:lpwstr>
  </property>
  <property fmtid="{D5CDD505-2E9C-101B-9397-08002B2CF9AE}" pid="3" name="Order">
    <vt:r8>100</vt:r8>
  </property>
  <property fmtid="{D5CDD505-2E9C-101B-9397-08002B2CF9AE}" pid="4" name="_NewReviewCycle">
    <vt:lpwstr/>
  </property>
</Properties>
</file>