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Pr="00906432" w:rsidRDefault="00906432" w:rsidP="00906432">
      <w:pPr>
        <w:jc w:val="center"/>
        <w:rPr>
          <w:sz w:val="24"/>
          <w:szCs w:val="24"/>
        </w:rPr>
      </w:pPr>
      <w:r w:rsidRPr="00764048">
        <w:rPr>
          <w:noProof/>
          <w:lang w:eastAsia="en-IE"/>
        </w:rPr>
        <w:drawing>
          <wp:inline distT="0" distB="0" distL="0" distR="0" wp14:anchorId="519D42D8" wp14:editId="191A2CEA">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firstRow="1" w:lastRow="0" w:firstColumn="1" w:lastColumn="0" w:noHBand="0" w:noVBand="1"/>
      </w:tblPr>
      <w:tblGrid>
        <w:gridCol w:w="8580"/>
      </w:tblGrid>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F06D50">
            <w:pPr>
              <w:spacing w:after="0" w:line="240" w:lineRule="auto"/>
              <w:jc w:val="center"/>
              <w:rPr>
                <w:rFonts w:eastAsia="Times New Roman" w:cs="Calibri"/>
                <w:b/>
                <w:bCs/>
                <w:i/>
                <w:iCs/>
                <w:color w:val="000000"/>
                <w:sz w:val="24"/>
                <w:szCs w:val="24"/>
                <w:lang w:eastAsia="en-IE"/>
              </w:rPr>
            </w:pPr>
            <w:r w:rsidRPr="00906432">
              <w:rPr>
                <w:rFonts w:eastAsia="Times New Roman" w:cs="Calibri"/>
                <w:b/>
                <w:bCs/>
                <w:i/>
                <w:iCs/>
                <w:color w:val="000000"/>
                <w:sz w:val="24"/>
                <w:szCs w:val="24"/>
                <w:lang w:eastAsia="en-IE"/>
              </w:rPr>
              <w:t>Data Protection Privacy Statement for</w:t>
            </w:r>
            <w:r w:rsidR="00906432">
              <w:rPr>
                <w:rFonts w:eastAsia="Times New Roman" w:cs="Calibri"/>
                <w:b/>
                <w:bCs/>
                <w:i/>
                <w:iCs/>
                <w:color w:val="000000"/>
                <w:sz w:val="24"/>
                <w:szCs w:val="24"/>
                <w:lang w:eastAsia="en-IE"/>
              </w:rPr>
              <w:t xml:space="preserve"> </w:t>
            </w:r>
            <w:r w:rsidR="00116B1B">
              <w:rPr>
                <w:rFonts w:eastAsia="Times New Roman" w:cs="Calibri"/>
                <w:b/>
                <w:bCs/>
                <w:i/>
                <w:iCs/>
                <w:color w:val="000000"/>
                <w:sz w:val="24"/>
                <w:szCs w:val="24"/>
                <w:lang w:eastAsia="en-IE"/>
              </w:rPr>
              <w:t xml:space="preserve">the Review of the </w:t>
            </w:r>
            <w:proofErr w:type="spellStart"/>
            <w:r w:rsidR="00F06D50">
              <w:rPr>
                <w:rFonts w:eastAsia="Times New Roman" w:cs="Calibri"/>
                <w:b/>
                <w:bCs/>
                <w:i/>
                <w:iCs/>
                <w:color w:val="000000"/>
                <w:sz w:val="24"/>
                <w:szCs w:val="24"/>
                <w:lang w:eastAsia="en-IE"/>
              </w:rPr>
              <w:t>Rathkeale</w:t>
            </w:r>
            <w:proofErr w:type="spellEnd"/>
            <w:r w:rsidR="00F06D50">
              <w:rPr>
                <w:rFonts w:eastAsia="Times New Roman" w:cs="Calibri"/>
                <w:b/>
                <w:bCs/>
                <w:i/>
                <w:iCs/>
                <w:color w:val="000000"/>
                <w:sz w:val="24"/>
                <w:szCs w:val="24"/>
                <w:lang w:eastAsia="en-IE"/>
              </w:rPr>
              <w:t xml:space="preserve"> </w:t>
            </w:r>
            <w:r w:rsidR="00EE0DA5">
              <w:rPr>
                <w:rFonts w:eastAsia="Times New Roman" w:cs="Calibri"/>
                <w:b/>
                <w:bCs/>
                <w:i/>
                <w:iCs/>
                <w:color w:val="000000"/>
                <w:sz w:val="24"/>
                <w:szCs w:val="24"/>
                <w:lang w:eastAsia="en-IE"/>
              </w:rPr>
              <w:t xml:space="preserve">Local Area Plan </w:t>
            </w:r>
            <w:r w:rsidR="00F06D50">
              <w:rPr>
                <w:rFonts w:eastAsia="Times New Roman" w:cs="Calibri"/>
                <w:b/>
                <w:bCs/>
                <w:i/>
                <w:iCs/>
                <w:color w:val="000000"/>
                <w:sz w:val="24"/>
                <w:szCs w:val="24"/>
                <w:lang w:eastAsia="en-IE"/>
              </w:rPr>
              <w:t>2012 – 2018</w:t>
            </w:r>
            <w:r w:rsidR="00116B1B">
              <w:rPr>
                <w:rFonts w:eastAsia="Times New Roman" w:cs="Calibri"/>
                <w:b/>
                <w:bCs/>
                <w:i/>
                <w:iCs/>
                <w:color w:val="000000"/>
                <w:sz w:val="24"/>
                <w:szCs w:val="24"/>
                <w:lang w:eastAsia="en-IE"/>
              </w:rPr>
              <w:t xml:space="preserve"> (as extended)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i/>
                <w:iCs/>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rsidTr="00827BC7">
        <w:trPr>
          <w:trHeight w:val="38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rsidTr="00827BC7">
        <w:trPr>
          <w:trHeight w:val="240"/>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rsidTr="00827BC7">
        <w:trPr>
          <w:trHeight w:val="153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multiple formats on a daily basis. Limerick City and County Council’s commitment is that the personal data you may be required to supply to us is;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in a form which permits identification of the data subject</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0" w:name="RANGE!A17"/>
            <w:r w:rsidRPr="00906432">
              <w:rPr>
                <w:rFonts w:eastAsia="Times New Roman" w:cs="Calibri"/>
                <w:color w:val="000000"/>
                <w:sz w:val="24"/>
                <w:szCs w:val="24"/>
                <w:lang w:eastAsia="en-IE"/>
              </w:rPr>
              <w:lastRenderedPageBreak/>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0"/>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bookmarkStart w:id="1"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1"/>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Public display </w:t>
            </w:r>
            <w:r w:rsidR="00B41C3C">
              <w:rPr>
                <w:rFonts w:eastAsia="Times New Roman" w:cs="Calibri"/>
                <w:color w:val="000000"/>
                <w:sz w:val="24"/>
                <w:szCs w:val="24"/>
                <w:lang w:eastAsia="en-IE"/>
              </w:rPr>
              <w:t xml:space="preserve">of </w:t>
            </w:r>
            <w:r w:rsidR="00116B1B">
              <w:rPr>
                <w:rFonts w:eastAsia="Times New Roman" w:cs="Calibri"/>
                <w:color w:val="000000"/>
                <w:sz w:val="24"/>
                <w:szCs w:val="24"/>
                <w:lang w:eastAsia="en-IE"/>
              </w:rPr>
              <w:t>th</w:t>
            </w:r>
            <w:r w:rsidR="00F06D50">
              <w:rPr>
                <w:rFonts w:eastAsia="Times New Roman" w:cs="Calibri"/>
                <w:color w:val="000000"/>
                <w:sz w:val="24"/>
                <w:szCs w:val="24"/>
                <w:lang w:eastAsia="en-IE"/>
              </w:rPr>
              <w:t xml:space="preserve">e review of the </w:t>
            </w:r>
            <w:proofErr w:type="spellStart"/>
            <w:r w:rsidR="00F06D50">
              <w:rPr>
                <w:rFonts w:eastAsia="Times New Roman" w:cs="Calibri"/>
                <w:color w:val="000000"/>
                <w:sz w:val="24"/>
                <w:szCs w:val="24"/>
                <w:lang w:eastAsia="en-IE"/>
              </w:rPr>
              <w:t>Rathkeale</w:t>
            </w:r>
            <w:proofErr w:type="spellEnd"/>
            <w:r w:rsidR="007510DE">
              <w:rPr>
                <w:rFonts w:eastAsia="Times New Roman" w:cs="Calibri"/>
                <w:color w:val="000000"/>
                <w:sz w:val="24"/>
                <w:szCs w:val="24"/>
                <w:lang w:eastAsia="en-IE"/>
              </w:rPr>
              <w:t xml:space="preserve"> Local Area Plan</w:t>
            </w:r>
            <w:r>
              <w:rPr>
                <w:rFonts w:eastAsia="Times New Roman" w:cs="Calibri"/>
                <w:color w:val="000000"/>
                <w:sz w:val="24"/>
                <w:szCs w:val="24"/>
                <w:lang w:eastAsia="en-IE"/>
              </w:rPr>
              <w:t>.</w:t>
            </w:r>
          </w:p>
          <w:p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B41C3C"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Section 20 of the </w:t>
            </w:r>
            <w:r w:rsidR="00A74283">
              <w:rPr>
                <w:rFonts w:eastAsia="Times New Roman" w:cs="Calibri"/>
                <w:color w:val="000000"/>
                <w:sz w:val="24"/>
                <w:szCs w:val="24"/>
                <w:lang w:eastAsia="en-IE"/>
              </w:rPr>
              <w:t xml:space="preserve">Planning and Development Act 2000 (As Amended) </w:t>
            </w:r>
            <w:r>
              <w:rPr>
                <w:rFonts w:eastAsia="Times New Roman" w:cs="Calibri"/>
                <w:color w:val="000000"/>
                <w:sz w:val="24"/>
                <w:szCs w:val="24"/>
                <w:lang w:eastAsia="en-IE"/>
              </w:rPr>
              <w:t xml:space="preserve">requires this level of detail. </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rsidTr="00827BC7">
        <w:trPr>
          <w:trHeight w:val="108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A74283"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address/email address 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 with the submission.</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rsidTr="00827BC7">
        <w:trPr>
          <w:trHeight w:val="1020"/>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rsidR="00162B3A" w:rsidRDefault="00162B3A" w:rsidP="00162B3A">
            <w:pPr>
              <w:spacing w:after="0" w:line="240" w:lineRule="auto"/>
              <w:jc w:val="both"/>
              <w:rPr>
                <w:rFonts w:eastAsia="Times New Roman" w:cs="Calibri"/>
                <w:color w:val="000000"/>
                <w:sz w:val="24"/>
                <w:szCs w:val="24"/>
                <w:lang w:eastAsia="en-IE"/>
              </w:rPr>
            </w:pPr>
          </w:p>
          <w:p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162B3A" w:rsidRDefault="00162B3A" w:rsidP="00162B3A">
            <w:pPr>
              <w:spacing w:after="0" w:line="240" w:lineRule="auto"/>
              <w:jc w:val="both"/>
              <w:rPr>
                <w:rFonts w:eastAsia="Times New Roman" w:cs="Calibri"/>
                <w:color w:val="000000"/>
                <w:sz w:val="24"/>
                <w:szCs w:val="24"/>
                <w:lang w:eastAsia="en-IE"/>
              </w:rPr>
            </w:pPr>
          </w:p>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rsidR="00B41C3C" w:rsidRPr="00906432" w:rsidRDefault="00B41C3C"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rsidTr="009006A6">
        <w:trPr>
          <w:trHeight w:val="426"/>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Limerick City and County Council and what will happen to it after the required retention period has expired.</w:t>
            </w:r>
          </w:p>
          <w:p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processed as part of this activity will be retained for the following period(s):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rsidTr="00827BC7">
        <w:trPr>
          <w:trHeight w:val="214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email: dataprotectionofficer@limerick.ie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rsidTr="006131B0">
        <w:trPr>
          <w:trHeight w:val="255"/>
        </w:trPr>
        <w:tc>
          <w:tcPr>
            <w:tcW w:w="8580" w:type="dxa"/>
            <w:tcBorders>
              <w:top w:val="nil"/>
              <w:left w:val="nil"/>
              <w:bottom w:val="nil"/>
              <w:right w:val="nil"/>
            </w:tcBorders>
            <w:shd w:val="clear" w:color="auto" w:fill="auto"/>
            <w:vAlign w:val="center"/>
          </w:tcPr>
          <w:p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Right of Compliant to the Office of the Data Protection Commissioner</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rsidTr="00827BC7">
        <w:trPr>
          <w:trHeight w:val="510"/>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Protection Commissioner’s website is www.dataprotection.ie or you can contact their office at:</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Data Protection Commissioner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roofErr w:type="spellStart"/>
            <w:r w:rsidRPr="00906432">
              <w:rPr>
                <w:rFonts w:eastAsia="Times New Roman" w:cs="Calibri"/>
                <w:color w:val="000000"/>
                <w:sz w:val="24"/>
                <w:szCs w:val="24"/>
                <w:lang w:eastAsia="en-IE"/>
              </w:rPr>
              <w:t>Portarlington</w:t>
            </w:r>
            <w:proofErr w:type="spellEnd"/>
            <w:r w:rsidRPr="00906432">
              <w:rPr>
                <w:rFonts w:eastAsia="Times New Roman" w:cs="Calibri"/>
                <w:color w:val="000000"/>
                <w:sz w:val="24"/>
                <w:szCs w:val="24"/>
                <w:lang w:eastAsia="en-IE"/>
              </w:rPr>
              <w:t>, Co. Laois. R32 AP23.</w:t>
            </w:r>
          </w:p>
        </w:tc>
      </w:tr>
    </w:tbl>
    <w:p w:rsidR="00827BC7" w:rsidRPr="00906432" w:rsidRDefault="00827BC7">
      <w:pPr>
        <w:rPr>
          <w:sz w:val="24"/>
          <w:szCs w:val="24"/>
        </w:rPr>
      </w:pPr>
      <w:bookmarkStart w:id="2" w:name="_GoBack"/>
      <w:bookmarkEnd w:id="2"/>
    </w:p>
    <w:sectPr w:rsidR="00827BC7" w:rsidRPr="0090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30119"/>
    <w:rsid w:val="00116B1B"/>
    <w:rsid w:val="001629F1"/>
    <w:rsid w:val="00162B3A"/>
    <w:rsid w:val="001B7113"/>
    <w:rsid w:val="00524FF1"/>
    <w:rsid w:val="006131B0"/>
    <w:rsid w:val="007510DE"/>
    <w:rsid w:val="00827BC7"/>
    <w:rsid w:val="008D2E59"/>
    <w:rsid w:val="009006A6"/>
    <w:rsid w:val="00906432"/>
    <w:rsid w:val="00A04A03"/>
    <w:rsid w:val="00A302C8"/>
    <w:rsid w:val="00A74283"/>
    <w:rsid w:val="00B41C3C"/>
    <w:rsid w:val="00EE0DA5"/>
    <w:rsid w:val="00F06D50"/>
    <w:rsid w:val="00F82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F8D5"/>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Burke, Karen</cp:lastModifiedBy>
  <cp:revision>2</cp:revision>
  <cp:lastPrinted>2019-08-16T07:26:00Z</cp:lastPrinted>
  <dcterms:created xsi:type="dcterms:W3CDTF">2021-11-04T21:54:00Z</dcterms:created>
  <dcterms:modified xsi:type="dcterms:W3CDTF">2021-11-04T21:54:00Z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-1560319897</vt:i4>
  </property>
  <property fmtid="{D5CDD505-2E9C-101B-9397-08002B2CF9AE}" pid="3" name="_NewReviewCycle">
    <vt:lpwstr/>
  </property>
  <property fmtid="{D5CDD505-2E9C-101B-9397-08002B2CF9AE}" pid="4" name="_EmailSubject">
    <vt:lpwstr>Privacy Statement - Horse release form </vt:lpwstr>
  </property>
  <property fmtid="{D5CDD505-2E9C-101B-9397-08002B2CF9AE}" pid="5" name="_AuthorEmail">
    <vt:lpwstr>thomas.ocallaghan@limerick.ie</vt:lpwstr>
  </property>
  <property fmtid="{D5CDD505-2E9C-101B-9397-08002B2CF9AE}" pid="6" name="_AuthorEmailDisplayName">
    <vt:lpwstr>O'Callaghan, Thomas</vt:lpwstr>
  </property>
  <property fmtid="{D5CDD505-2E9C-101B-9397-08002B2CF9AE}" pid="7" name="_ReviewingToolsShownOnce">
    <vt:lpwstr/>
  </property>
</Properties>
</file>