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B5C" w:rsidRDefault="005D0B5C">
      <w:pPr>
        <w:rPr>
          <w:b/>
        </w:rPr>
      </w:pPr>
    </w:p>
    <w:p w:rsidR="005D0B5C" w:rsidRDefault="005D0B5C">
      <w:pPr>
        <w:widowControl w:val="0"/>
        <w:spacing w:before="113"/>
        <w:jc w:val="center"/>
        <w:rPr>
          <w:b/>
          <w:color w:val="333333"/>
          <w:sz w:val="20"/>
          <w:szCs w:val="20"/>
        </w:rPr>
      </w:pPr>
    </w:p>
    <w:p w:rsidR="005D0B5C" w:rsidRDefault="005D0B5C">
      <w:pPr>
        <w:widowControl w:val="0"/>
        <w:pBdr>
          <w:top w:val="single" w:sz="4" w:space="1" w:color="000001"/>
          <w:bottom w:val="single" w:sz="4" w:space="1" w:color="000001"/>
        </w:pBdr>
        <w:jc w:val="both"/>
        <w:rPr>
          <w:color w:val="333333"/>
          <w:sz w:val="20"/>
          <w:szCs w:val="20"/>
        </w:rPr>
      </w:pPr>
    </w:p>
    <w:p w:rsidR="005D0B5C" w:rsidRDefault="00E104A3">
      <w:pPr>
        <w:widowControl w:val="0"/>
        <w:pBdr>
          <w:top w:val="single" w:sz="4" w:space="1" w:color="000001"/>
          <w:bottom w:val="single" w:sz="4" w:space="1" w:color="000001"/>
        </w:pBdr>
        <w:jc w:val="center"/>
        <w:rPr>
          <w:color w:val="333333"/>
        </w:rPr>
      </w:pPr>
      <w:r>
        <w:rPr>
          <w:color w:val="333333"/>
        </w:rPr>
        <w:t xml:space="preserve">Horizon 2020 SCC-2018 </w:t>
      </w:r>
    </w:p>
    <w:p w:rsidR="005D0B5C" w:rsidRDefault="00E104A3">
      <w:pPr>
        <w:widowControl w:val="0"/>
        <w:pBdr>
          <w:top w:val="single" w:sz="4" w:space="1" w:color="000001"/>
          <w:bottom w:val="single" w:sz="4" w:space="1" w:color="000001"/>
        </w:pBdr>
        <w:jc w:val="center"/>
        <w:rPr>
          <w:color w:val="333333"/>
        </w:rPr>
      </w:pPr>
      <w:r>
        <w:rPr>
          <w:noProof/>
          <w:color w:val="333333"/>
          <w:lang w:val="en-IE"/>
        </w:rPr>
        <w:drawing>
          <wp:inline distT="0" distB="0" distL="0" distR="0">
            <wp:extent cx="1800000" cy="9960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800000" cy="996000"/>
                    </a:xfrm>
                    <a:prstGeom prst="rect">
                      <a:avLst/>
                    </a:prstGeom>
                    <a:ln/>
                  </pic:spPr>
                </pic:pic>
              </a:graphicData>
            </a:graphic>
          </wp:inline>
        </w:drawing>
      </w:r>
    </w:p>
    <w:p w:rsidR="005D0B5C" w:rsidRDefault="00E104A3">
      <w:pPr>
        <w:widowControl w:val="0"/>
        <w:pBdr>
          <w:top w:val="single" w:sz="4" w:space="1" w:color="000001"/>
          <w:bottom w:val="single" w:sz="4" w:space="1" w:color="000001"/>
        </w:pBdr>
        <w:jc w:val="center"/>
        <w:rPr>
          <w:rFonts w:ascii="Arial" w:eastAsia="Arial" w:hAnsi="Arial" w:cs="Arial"/>
          <w:color w:val="16191D"/>
          <w:sz w:val="16"/>
          <w:szCs w:val="16"/>
        </w:rPr>
      </w:pPr>
      <w:r>
        <w:rPr>
          <w:rFonts w:ascii="Arial" w:eastAsia="Arial" w:hAnsi="Arial" w:cs="Arial"/>
          <w:color w:val="16191D"/>
          <w:sz w:val="16"/>
          <w:szCs w:val="16"/>
        </w:rPr>
        <w:t xml:space="preserve">This project has received funding from the European Union’s Horizon 2020 research and innovation </w:t>
      </w:r>
      <w:proofErr w:type="spellStart"/>
      <w:r>
        <w:rPr>
          <w:rFonts w:ascii="Arial" w:eastAsia="Arial" w:hAnsi="Arial" w:cs="Arial"/>
          <w:color w:val="16191D"/>
          <w:sz w:val="16"/>
          <w:szCs w:val="16"/>
        </w:rPr>
        <w:t>programme</w:t>
      </w:r>
      <w:proofErr w:type="spellEnd"/>
      <w:r>
        <w:rPr>
          <w:rFonts w:ascii="Arial" w:eastAsia="Arial" w:hAnsi="Arial" w:cs="Arial"/>
          <w:color w:val="16191D"/>
          <w:sz w:val="16"/>
          <w:szCs w:val="16"/>
        </w:rPr>
        <w:t xml:space="preserve"> under grant agreement No 824260.</w:t>
      </w:r>
    </w:p>
    <w:p w:rsidR="005D0B5C" w:rsidRDefault="00E104A3">
      <w:pPr>
        <w:widowControl w:val="0"/>
        <w:pBdr>
          <w:top w:val="single" w:sz="4" w:space="1" w:color="000001"/>
          <w:bottom w:val="single" w:sz="4" w:space="1" w:color="000001"/>
        </w:pBdr>
        <w:jc w:val="center"/>
        <w:rPr>
          <w:rFonts w:ascii="Arial" w:eastAsia="Arial" w:hAnsi="Arial" w:cs="Arial"/>
          <w:color w:val="16191D"/>
          <w:sz w:val="16"/>
          <w:szCs w:val="16"/>
        </w:rPr>
      </w:pPr>
      <w:r>
        <w:rPr>
          <w:noProof/>
          <w:lang w:val="en-IE"/>
        </w:rPr>
        <w:drawing>
          <wp:anchor distT="0" distB="0" distL="114300" distR="114300" simplePos="0" relativeHeight="251658240" behindDoc="0" locked="0" layoutInCell="1" hidden="0" allowOverlap="1">
            <wp:simplePos x="0" y="0"/>
            <wp:positionH relativeFrom="column">
              <wp:posOffset>2501265</wp:posOffset>
            </wp:positionH>
            <wp:positionV relativeFrom="paragraph">
              <wp:posOffset>13334</wp:posOffset>
            </wp:positionV>
            <wp:extent cx="693420" cy="447675"/>
            <wp:effectExtent l="0" t="0" r="0" b="0"/>
            <wp:wrapSquare wrapText="bothSides" distT="0" distB="0" distL="114300" distR="114300"/>
            <wp:docPr id="7" name="image1.png" descr="https://lh4.googleusercontent.com/s9eFyJupYpN74wuAG4n3IlQfCV85ihmuHMalUVrv5FbJ3MyxiMVl6snDWmE_LfTGVgPQlNrdm4MHS_bOtrN1V_CTHe3_O-YZfj0cUV9zNwC5fuif6TA09GmgiIBJKwAiktnHT-az"/>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s9eFyJupYpN74wuAG4n3IlQfCV85ihmuHMalUVrv5FbJ3MyxiMVl6snDWmE_LfTGVgPQlNrdm4MHS_bOtrN1V_CTHe3_O-YZfj0cUV9zNwC5fuif6TA09GmgiIBJKwAiktnHT-az"/>
                    <pic:cNvPicPr preferRelativeResize="0"/>
                  </pic:nvPicPr>
                  <pic:blipFill>
                    <a:blip r:embed="rId9"/>
                    <a:srcRect/>
                    <a:stretch>
                      <a:fillRect/>
                    </a:stretch>
                  </pic:blipFill>
                  <pic:spPr>
                    <a:xfrm>
                      <a:off x="0" y="0"/>
                      <a:ext cx="693420" cy="447675"/>
                    </a:xfrm>
                    <a:prstGeom prst="rect">
                      <a:avLst/>
                    </a:prstGeom>
                    <a:ln/>
                  </pic:spPr>
                </pic:pic>
              </a:graphicData>
            </a:graphic>
          </wp:anchor>
        </w:drawing>
      </w: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jc w:val="center"/>
        <w:rPr>
          <w:b/>
          <w:sz w:val="28"/>
          <w:szCs w:val="28"/>
        </w:rPr>
      </w:pPr>
    </w:p>
    <w:p w:rsidR="005D0B5C" w:rsidRDefault="00E104A3">
      <w:pPr>
        <w:jc w:val="center"/>
        <w:rPr>
          <w:b/>
          <w:sz w:val="28"/>
          <w:szCs w:val="28"/>
        </w:rPr>
      </w:pPr>
      <w:r>
        <w:rPr>
          <w:b/>
          <w:sz w:val="28"/>
          <w:szCs w:val="28"/>
        </w:rPr>
        <w:t xml:space="preserve">OPEN CALL: </w:t>
      </w:r>
    </w:p>
    <w:p w:rsidR="005D0B5C" w:rsidRDefault="00E104A3">
      <w:pPr>
        <w:jc w:val="center"/>
        <w:rPr>
          <w:b/>
          <w:sz w:val="28"/>
          <w:szCs w:val="28"/>
        </w:rPr>
      </w:pPr>
      <w:r>
        <w:rPr>
          <w:b/>
          <w:sz w:val="28"/>
          <w:szCs w:val="28"/>
        </w:rPr>
        <w:t xml:space="preserve">INNOVATIVE CITIZEN SOLUTIONS FOR </w:t>
      </w:r>
    </w:p>
    <w:p w:rsidR="005D0B5C" w:rsidRDefault="00E104A3">
      <w:pPr>
        <w:jc w:val="center"/>
        <w:rPr>
          <w:b/>
          <w:sz w:val="28"/>
          <w:szCs w:val="28"/>
        </w:rPr>
      </w:pPr>
      <w:r>
        <w:rPr>
          <w:b/>
          <w:sz w:val="28"/>
          <w:szCs w:val="28"/>
        </w:rPr>
        <w:t>POSITIVE ENERGY TRANSITION AND</w:t>
      </w:r>
    </w:p>
    <w:p w:rsidR="005D0B5C" w:rsidRDefault="00E104A3">
      <w:pPr>
        <w:jc w:val="center"/>
        <w:rPr>
          <w:b/>
          <w:sz w:val="28"/>
          <w:szCs w:val="28"/>
        </w:rPr>
      </w:pPr>
      <w:r>
        <w:rPr>
          <w:b/>
          <w:sz w:val="28"/>
          <w:szCs w:val="28"/>
        </w:rPr>
        <w:t>LIMERICK’S GEORGIAN LANEWAYS</w:t>
      </w:r>
    </w:p>
    <w:p w:rsidR="005D0B5C" w:rsidRDefault="00E104A3">
      <w:pPr>
        <w:jc w:val="center"/>
        <w:rPr>
          <w:sz w:val="28"/>
          <w:szCs w:val="28"/>
        </w:rPr>
      </w:pPr>
      <w:r>
        <w:rPr>
          <w:sz w:val="28"/>
          <w:szCs w:val="28"/>
        </w:rPr>
        <w:t>Date: 07 January 2020</w:t>
      </w:r>
    </w:p>
    <w:p w:rsidR="005D0B5C" w:rsidRDefault="00E104A3">
      <w:pPr>
        <w:jc w:val="center"/>
        <w:rPr>
          <w:sz w:val="28"/>
          <w:szCs w:val="28"/>
        </w:rPr>
      </w:pPr>
      <w:r>
        <w:rPr>
          <w:sz w:val="28"/>
          <w:szCs w:val="28"/>
        </w:rPr>
        <w:t>Status: Draft</w:t>
      </w:r>
    </w:p>
    <w:p w:rsidR="005D0B5C" w:rsidRDefault="00E104A3">
      <w:pPr>
        <w:widowControl w:val="0"/>
        <w:pBdr>
          <w:top w:val="single" w:sz="4" w:space="1" w:color="000001"/>
          <w:bottom w:val="single" w:sz="4" w:space="1" w:color="000001"/>
        </w:pBdr>
        <w:jc w:val="center"/>
      </w:pPr>
      <w:r>
        <w:rPr>
          <w:b/>
          <w:color w:val="333333"/>
          <w:sz w:val="32"/>
          <w:szCs w:val="32"/>
        </w:rPr>
        <w:br/>
      </w:r>
      <w:r>
        <w:rPr>
          <w:noProof/>
          <w:lang w:val="en-IE"/>
        </w:rPr>
        <w:drawing>
          <wp:inline distT="114300" distB="114300" distL="114300" distR="114300">
            <wp:extent cx="3619500" cy="2716882"/>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619500" cy="2716882"/>
                    </a:xfrm>
                    <a:prstGeom prst="rect">
                      <a:avLst/>
                    </a:prstGeom>
                    <a:ln/>
                  </pic:spPr>
                </pic:pic>
              </a:graphicData>
            </a:graphic>
          </wp:inline>
        </w:drawing>
      </w:r>
    </w:p>
    <w:p w:rsidR="005D0B5C" w:rsidRDefault="00E104A3">
      <w:pPr>
        <w:jc w:val="center"/>
        <w:rPr>
          <w:sz w:val="18"/>
          <w:szCs w:val="18"/>
        </w:rPr>
      </w:pPr>
      <w:r>
        <w:rPr>
          <w:sz w:val="18"/>
          <w:szCs w:val="18"/>
        </w:rPr>
        <w:t xml:space="preserve">© </w:t>
      </w:r>
      <w:proofErr w:type="gramStart"/>
      <w:r>
        <w:rPr>
          <w:sz w:val="18"/>
          <w:szCs w:val="18"/>
        </w:rPr>
        <w:t>image</w:t>
      </w:r>
      <w:proofErr w:type="gramEnd"/>
      <w:r>
        <w:rPr>
          <w:sz w:val="18"/>
          <w:szCs w:val="18"/>
        </w:rPr>
        <w:t xml:space="preserve"> by Kevin Kearney of UL/SAUL AGL, 2019</w:t>
      </w:r>
    </w:p>
    <w:p w:rsidR="005D0B5C" w:rsidRDefault="005D0B5C"/>
    <w:p w:rsidR="005D0B5C" w:rsidRDefault="005D0B5C"/>
    <w:p w:rsidR="005D0B5C" w:rsidRDefault="005D0B5C"/>
    <w:p w:rsidR="005D0B5C" w:rsidRDefault="005D0B5C"/>
    <w:p w:rsidR="005D0B5C" w:rsidRDefault="005D0B5C">
      <w:pPr>
        <w:rPr>
          <w:i/>
        </w:rPr>
      </w:pPr>
    </w:p>
    <w:p w:rsidR="003A56E5" w:rsidRDefault="003A56E5">
      <w:pPr>
        <w:rPr>
          <w:b/>
          <w:sz w:val="28"/>
          <w:szCs w:val="28"/>
        </w:rPr>
      </w:pPr>
    </w:p>
    <w:p w:rsidR="003A56E5" w:rsidRDefault="003A56E5">
      <w:pPr>
        <w:rPr>
          <w:b/>
          <w:sz w:val="28"/>
          <w:szCs w:val="28"/>
        </w:rPr>
      </w:pPr>
    </w:p>
    <w:p w:rsidR="003A56E5" w:rsidRDefault="003A56E5">
      <w:pPr>
        <w:rPr>
          <w:b/>
          <w:sz w:val="28"/>
          <w:szCs w:val="28"/>
        </w:rPr>
      </w:pPr>
    </w:p>
    <w:p w:rsidR="005D0B5C" w:rsidRDefault="00E104A3">
      <w:pPr>
        <w:rPr>
          <w:b/>
          <w:sz w:val="28"/>
          <w:szCs w:val="28"/>
        </w:rPr>
      </w:pPr>
      <w:r>
        <w:rPr>
          <w:b/>
          <w:sz w:val="28"/>
          <w:szCs w:val="28"/>
        </w:rPr>
        <w:lastRenderedPageBreak/>
        <w:t>TABLE OF CONTENTS</w:t>
      </w:r>
    </w:p>
    <w:p w:rsidR="005D0B5C" w:rsidRDefault="005D0B5C">
      <w:pPr>
        <w:rPr>
          <w:b/>
        </w:rPr>
      </w:pPr>
    </w:p>
    <w:p w:rsidR="005D0B5C" w:rsidRDefault="005D0B5C">
      <w:pPr>
        <w:rPr>
          <w:b/>
        </w:rPr>
      </w:pPr>
    </w:p>
    <w:sdt>
      <w:sdtPr>
        <w:id w:val="-146748197"/>
        <w:docPartObj>
          <w:docPartGallery w:val="Table of Contents"/>
          <w:docPartUnique/>
        </w:docPartObj>
      </w:sdtPr>
      <w:sdtEndPr/>
      <w:sdtContent>
        <w:p w:rsidR="005D0B5C" w:rsidRDefault="00E104A3">
          <w:pPr>
            <w:spacing w:before="80"/>
            <w:rPr>
              <w:color w:val="1155CC"/>
              <w:u w:val="single"/>
            </w:rPr>
          </w:pPr>
          <w:r>
            <w:fldChar w:fldCharType="begin"/>
          </w:r>
          <w:r>
            <w:instrText xml:space="preserve"> TOC \h \u \z \n </w:instrText>
          </w:r>
          <w:r>
            <w:fldChar w:fldCharType="separate"/>
          </w:r>
          <w:hyperlink w:anchor="_heading=h.64x4m6687b32">
            <w:r>
              <w:rPr>
                <w:color w:val="1155CC"/>
                <w:u w:val="single"/>
              </w:rPr>
              <w:t>CITIZEN SOLUTIONS FOR LANEWAYS OF GEORGIAN LIMERICK</w:t>
            </w:r>
          </w:hyperlink>
        </w:p>
        <w:p w:rsidR="005D0B5C" w:rsidRDefault="00CF0150">
          <w:pPr>
            <w:spacing w:before="60"/>
            <w:ind w:left="360"/>
            <w:rPr>
              <w:color w:val="1155CC"/>
              <w:u w:val="single"/>
            </w:rPr>
          </w:pPr>
          <w:hyperlink w:anchor="_heading=h.n65dgf55ppcq">
            <w:r w:rsidR="00E104A3">
              <w:rPr>
                <w:color w:val="1155CC"/>
                <w:u w:val="single"/>
              </w:rPr>
              <w:t>Introduction</w:t>
            </w:r>
          </w:hyperlink>
        </w:p>
        <w:p w:rsidR="005D0B5C" w:rsidRDefault="00CF0150">
          <w:pPr>
            <w:spacing w:before="60"/>
            <w:ind w:left="360"/>
            <w:rPr>
              <w:color w:val="1155CC"/>
              <w:u w:val="single"/>
            </w:rPr>
          </w:pPr>
          <w:hyperlink w:anchor="_heading=h.ctbj7rlh7v27">
            <w:r w:rsidR="00E104A3">
              <w:rPr>
                <w:color w:val="1155CC"/>
                <w:u w:val="single"/>
              </w:rPr>
              <w:t>Requirements</w:t>
            </w:r>
          </w:hyperlink>
        </w:p>
        <w:p w:rsidR="005D0B5C" w:rsidRDefault="00CF0150">
          <w:pPr>
            <w:spacing w:before="60"/>
            <w:ind w:left="360"/>
            <w:rPr>
              <w:color w:val="1155CC"/>
              <w:u w:val="single"/>
            </w:rPr>
          </w:pPr>
          <w:hyperlink w:anchor="_heading=h.qqb83hnnkoob">
            <w:r w:rsidR="00E104A3">
              <w:rPr>
                <w:color w:val="1155CC"/>
                <w:u w:val="single"/>
              </w:rPr>
              <w:t>Assessment process and selection criteria</w:t>
            </w:r>
          </w:hyperlink>
        </w:p>
        <w:p w:rsidR="005D0B5C" w:rsidRDefault="00CF0150">
          <w:pPr>
            <w:spacing w:before="60"/>
            <w:ind w:left="360"/>
            <w:rPr>
              <w:color w:val="1155CC"/>
              <w:u w:val="single"/>
            </w:rPr>
          </w:pPr>
          <w:hyperlink w:anchor="_heading=h.hpjj5k14o1o8">
            <w:r w:rsidR="00E104A3">
              <w:rPr>
                <w:color w:val="1155CC"/>
                <w:u w:val="single"/>
              </w:rPr>
              <w:t>Timeline</w:t>
            </w:r>
          </w:hyperlink>
        </w:p>
        <w:p w:rsidR="005D0B5C" w:rsidRDefault="00CF0150">
          <w:pPr>
            <w:spacing w:before="60"/>
            <w:ind w:left="360"/>
            <w:rPr>
              <w:color w:val="1155CC"/>
              <w:u w:val="single"/>
            </w:rPr>
          </w:pPr>
          <w:hyperlink w:anchor="_heading=h.gsqqmhmbswhb">
            <w:r w:rsidR="00E104A3">
              <w:rPr>
                <w:color w:val="1155CC"/>
                <w:u w:val="single"/>
              </w:rPr>
              <w:t>Application Form</w:t>
            </w:r>
          </w:hyperlink>
        </w:p>
        <w:p w:rsidR="005D0B5C" w:rsidRDefault="00CF0150">
          <w:pPr>
            <w:spacing w:before="60" w:after="80"/>
            <w:ind w:left="360"/>
            <w:rPr>
              <w:color w:val="1155CC"/>
              <w:u w:val="single"/>
            </w:rPr>
          </w:pPr>
          <w:hyperlink w:anchor="_heading=h.x3hx9lsln0ju">
            <w:r w:rsidR="00E104A3">
              <w:rPr>
                <w:color w:val="1155CC"/>
                <w:u w:val="single"/>
              </w:rPr>
              <w:t>Submissions</w:t>
            </w:r>
          </w:hyperlink>
          <w:r w:rsidR="00E104A3">
            <w:fldChar w:fldCharType="end"/>
          </w:r>
        </w:p>
      </w:sdtContent>
    </w:sdt>
    <w:p w:rsidR="005D0B5C" w:rsidRDefault="00E104A3">
      <w:pPr>
        <w:pStyle w:val="Heading1"/>
        <w:jc w:val="center"/>
      </w:pPr>
      <w:bookmarkStart w:id="0" w:name="_heading=h.n0lbf8bbuaba" w:colFirst="0" w:colLast="0"/>
      <w:bookmarkEnd w:id="0"/>
      <w:r>
        <w:br w:type="page"/>
      </w:r>
    </w:p>
    <w:p w:rsidR="005D0B5C" w:rsidRDefault="00E104A3">
      <w:pPr>
        <w:pStyle w:val="Heading1"/>
        <w:jc w:val="center"/>
      </w:pPr>
      <w:bookmarkStart w:id="1" w:name="_heading=h.64x4m6687b32" w:colFirst="0" w:colLast="0"/>
      <w:bookmarkEnd w:id="1"/>
      <w:r>
        <w:lastRenderedPageBreak/>
        <w:t>INNOVATIVE CITIZEN SOLUTIONS FOR POSITIVE ENERGY TRANSITION AND LANEWAYS OF GEORGIAN LIMERICK</w:t>
      </w:r>
    </w:p>
    <w:p w:rsidR="005D0B5C" w:rsidRDefault="005D0B5C"/>
    <w:p w:rsidR="005D0B5C" w:rsidRDefault="005D0B5C"/>
    <w:p w:rsidR="005D0B5C" w:rsidRDefault="005D0B5C">
      <w:pPr>
        <w:jc w:val="center"/>
      </w:pPr>
    </w:p>
    <w:p w:rsidR="005D0B5C" w:rsidRDefault="00E104A3">
      <w:r>
        <w:rPr>
          <w:noProof/>
          <w:lang w:val="en-IE"/>
        </w:rPr>
        <w:drawing>
          <wp:inline distT="114300" distB="114300" distL="114300" distR="114300">
            <wp:extent cx="5734050" cy="42291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20667" b="22336"/>
                    <a:stretch>
                      <a:fillRect/>
                    </a:stretch>
                  </pic:blipFill>
                  <pic:spPr>
                    <a:xfrm>
                      <a:off x="0" y="0"/>
                      <a:ext cx="5734050" cy="4229100"/>
                    </a:xfrm>
                    <a:prstGeom prst="rect">
                      <a:avLst/>
                    </a:prstGeom>
                    <a:ln/>
                  </pic:spPr>
                </pic:pic>
              </a:graphicData>
            </a:graphic>
          </wp:inline>
        </w:drawing>
      </w:r>
    </w:p>
    <w:p w:rsidR="005D0B5C" w:rsidRDefault="00E104A3">
      <w:pPr>
        <w:rPr>
          <w:sz w:val="20"/>
          <w:szCs w:val="20"/>
        </w:rPr>
      </w:pPr>
      <w:r>
        <w:t xml:space="preserve">Fig </w:t>
      </w:r>
      <w:proofErr w:type="gramStart"/>
      <w:r>
        <w:t>1.:</w:t>
      </w:r>
      <w:proofErr w:type="gramEnd"/>
      <w:r>
        <w:t xml:space="preserve"> Innovation Playground in Georgian Limerick </w:t>
      </w:r>
      <w:r>
        <w:rPr>
          <w:sz w:val="20"/>
          <w:szCs w:val="20"/>
        </w:rPr>
        <w:t>(</w:t>
      </w:r>
      <w:hyperlink r:id="rId12">
        <w:r>
          <w:rPr>
            <w:color w:val="1155CC"/>
            <w:sz w:val="20"/>
            <w:szCs w:val="20"/>
            <w:u w:val="single"/>
          </w:rPr>
          <w:t xml:space="preserve">© </w:t>
        </w:r>
        <w:proofErr w:type="spellStart"/>
        <w:r>
          <w:rPr>
            <w:color w:val="1155CC"/>
            <w:sz w:val="20"/>
            <w:szCs w:val="20"/>
            <w:u w:val="single"/>
          </w:rPr>
          <w:t>Mapbox</w:t>
        </w:r>
        <w:proofErr w:type="spellEnd"/>
      </w:hyperlink>
      <w:r>
        <w:rPr>
          <w:sz w:val="20"/>
          <w:szCs w:val="20"/>
        </w:rPr>
        <w:t>,</w:t>
      </w:r>
      <w:hyperlink r:id="rId13">
        <w:r>
          <w:rPr>
            <w:sz w:val="20"/>
            <w:szCs w:val="20"/>
          </w:rPr>
          <w:t xml:space="preserve"> </w:t>
        </w:r>
      </w:hyperlink>
      <w:hyperlink r:id="rId14">
        <w:r>
          <w:rPr>
            <w:color w:val="1155CC"/>
            <w:sz w:val="20"/>
            <w:szCs w:val="20"/>
            <w:u w:val="single"/>
          </w:rPr>
          <w:t xml:space="preserve">© </w:t>
        </w:r>
        <w:proofErr w:type="spellStart"/>
        <w:r>
          <w:rPr>
            <w:color w:val="1155CC"/>
            <w:sz w:val="20"/>
            <w:szCs w:val="20"/>
            <w:u w:val="single"/>
          </w:rPr>
          <w:t>OpenStreetMap</w:t>
        </w:r>
        <w:proofErr w:type="spellEnd"/>
      </w:hyperlink>
      <w:r>
        <w:rPr>
          <w:sz w:val="20"/>
          <w:szCs w:val="20"/>
        </w:rPr>
        <w:t>)</w:t>
      </w:r>
    </w:p>
    <w:p w:rsidR="005D0B5C" w:rsidRDefault="005D0B5C">
      <w:pPr>
        <w:pStyle w:val="Heading2"/>
      </w:pPr>
      <w:bookmarkStart w:id="2" w:name="_heading=h.1i18tzofjv9b" w:colFirst="0" w:colLast="0"/>
      <w:bookmarkEnd w:id="2"/>
    </w:p>
    <w:p w:rsidR="005D0B5C" w:rsidRDefault="00E104A3">
      <w:pPr>
        <w:pStyle w:val="Heading2"/>
      </w:pPr>
      <w:bookmarkStart w:id="3" w:name="_heading=h.n65dgf55ppcq" w:colFirst="0" w:colLast="0"/>
      <w:bookmarkEnd w:id="3"/>
      <w:r>
        <w:t>Introduction</w:t>
      </w:r>
    </w:p>
    <w:p w:rsidR="005D0B5C" w:rsidRDefault="005D0B5C"/>
    <w:p w:rsidR="005D0B5C" w:rsidRDefault="00E104A3">
      <w:r>
        <w:t xml:space="preserve">Limerick’s Georgian </w:t>
      </w:r>
      <w:proofErr w:type="spellStart"/>
      <w:r>
        <w:t>Neighbourhood</w:t>
      </w:r>
      <w:proofErr w:type="spellEnd"/>
      <w:r>
        <w:t xml:space="preserve"> is developing flexibly and through the use of prototyping and community participation, in close cooperation with stakeholders: citizens, companies, city </w:t>
      </w:r>
      <w:proofErr w:type="gramStart"/>
      <w:r>
        <w:t>administration  and</w:t>
      </w:r>
      <w:proofErr w:type="gramEnd"/>
      <w:r>
        <w:t xml:space="preserve"> researchers.</w:t>
      </w:r>
    </w:p>
    <w:p w:rsidR="005D0B5C" w:rsidRDefault="005D0B5C"/>
    <w:p w:rsidR="005D0B5C" w:rsidRDefault="00E104A3">
      <w:r>
        <w:lastRenderedPageBreak/>
        <w:t xml:space="preserve">Supported by the European Horizon 2020 </w:t>
      </w:r>
      <w:proofErr w:type="spellStart"/>
      <w:r>
        <w:t>programme</w:t>
      </w:r>
      <w:proofErr w:type="spellEnd"/>
      <w:r>
        <w:t xml:space="preserve"> and as part of the +</w:t>
      </w:r>
      <w:proofErr w:type="spellStart"/>
      <w:r>
        <w:t>CityxChange</w:t>
      </w:r>
      <w:proofErr w:type="spellEnd"/>
      <w:r>
        <w:t xml:space="preserve"> Project (</w:t>
      </w:r>
      <w:hyperlink r:id="rId15">
        <w:r>
          <w:rPr>
            <w:color w:val="1155CC"/>
            <w:u w:val="single"/>
          </w:rPr>
          <w:t>https://www.limerick.ie/cityxchange/about</w:t>
        </w:r>
      </w:hyperlink>
      <w:r>
        <w:rPr>
          <w:rFonts w:ascii="Times New Roman" w:eastAsia="Times New Roman" w:hAnsi="Times New Roman" w:cs="Times New Roman"/>
        </w:rPr>
        <w:t>)</w:t>
      </w:r>
      <w:r>
        <w:t xml:space="preserve">, Limerick is employing smart city development by co-creation in a public-private-people partnership bringing benefits to all stakeholders. One of the elements of this smart city development is accelerating through agile piloting - </w:t>
      </w:r>
      <w:proofErr w:type="spellStart"/>
      <w:r>
        <w:t>ie</w:t>
      </w:r>
      <w:proofErr w:type="spellEnd"/>
      <w:r>
        <w:t>, ‘</w:t>
      </w:r>
      <w:r>
        <w:rPr>
          <w:i/>
        </w:rPr>
        <w:t>Urban Prototyping</w:t>
      </w:r>
      <w:r>
        <w:t>’.</w:t>
      </w:r>
    </w:p>
    <w:p w:rsidR="005D0B5C" w:rsidRDefault="005D0B5C"/>
    <w:p w:rsidR="005D0B5C" w:rsidRDefault="00E104A3">
      <w:r>
        <w:t xml:space="preserve">The Urban Prototyping </w:t>
      </w:r>
      <w:proofErr w:type="spellStart"/>
      <w:r>
        <w:t>programme</w:t>
      </w:r>
      <w:proofErr w:type="spellEnd"/>
      <w:r>
        <w:t xml:space="preserve"> accelerates Smart City innovation by procuring new urban products and service prototypes to </w:t>
      </w:r>
      <w:proofErr w:type="gramStart"/>
      <w:r>
        <w:t>be co-created</w:t>
      </w:r>
      <w:proofErr w:type="gramEnd"/>
      <w:r>
        <w:t xml:space="preserve"> with citizens and wider creative networks. Solutions </w:t>
      </w:r>
      <w:proofErr w:type="gramStart"/>
      <w:r>
        <w:t>are tested</w:t>
      </w:r>
      <w:proofErr w:type="gramEnd"/>
      <w:r>
        <w:t xml:space="preserve"> in real life settings during a period of up to 12 months. The </w:t>
      </w:r>
      <w:proofErr w:type="spellStart"/>
      <w:r>
        <w:t>programme</w:t>
      </w:r>
      <w:proofErr w:type="spellEnd"/>
      <w:r>
        <w:t xml:space="preserve"> supports pilot projects and offers tools to innovate, co-create and experiment with new </w:t>
      </w:r>
      <w:proofErr w:type="spellStart"/>
      <w:r>
        <w:t>programmes</w:t>
      </w:r>
      <w:proofErr w:type="spellEnd"/>
      <w:r>
        <w:t xml:space="preserve">, initiatives &amp; changes to regulation, products </w:t>
      </w:r>
      <w:proofErr w:type="gramStart"/>
      <w:r>
        <w:t>and services etc</w:t>
      </w:r>
      <w:proofErr w:type="gramEnd"/>
      <w:r>
        <w:t xml:space="preserve">. together with citizens, makers, creatives, startups and other stakeholders. </w:t>
      </w:r>
    </w:p>
    <w:p w:rsidR="005D0B5C" w:rsidRDefault="005D0B5C"/>
    <w:p w:rsidR="005D0B5C" w:rsidRDefault="00E104A3">
      <w:r>
        <w:t>From 2019 to 2021, there will be three open calls for urban prototypes, focused on enabling the formation of a Positive Energy District (</w:t>
      </w:r>
      <w:hyperlink r:id="rId16">
        <w:r>
          <w:rPr>
            <w:color w:val="1155CC"/>
            <w:u w:val="single"/>
          </w:rPr>
          <w:t>https://cityxchange.eu/knowledge-base/ped/</w:t>
        </w:r>
      </w:hyperlink>
      <w:r>
        <w:t xml:space="preserve">) in the Georgian </w:t>
      </w:r>
      <w:proofErr w:type="spellStart"/>
      <w:r>
        <w:t>Neighbourhood</w:t>
      </w:r>
      <w:proofErr w:type="spellEnd"/>
      <w:r>
        <w:t xml:space="preserve"> of Limerick City.</w:t>
      </w:r>
    </w:p>
    <w:p w:rsidR="005D0B5C" w:rsidRDefault="005D0B5C"/>
    <w:p w:rsidR="005D0B5C" w:rsidRDefault="00E104A3">
      <w:r>
        <w:t xml:space="preserve">These calls </w:t>
      </w:r>
      <w:proofErr w:type="gramStart"/>
      <w:r>
        <w:t>are supported</w:t>
      </w:r>
      <w:proofErr w:type="gramEnd"/>
      <w:r>
        <w:t xml:space="preserve"> by the Limerick </w:t>
      </w:r>
      <w:proofErr w:type="spellStart"/>
      <w:r>
        <w:rPr>
          <w:i/>
        </w:rPr>
        <w:t>CityEngage</w:t>
      </w:r>
      <w:proofErr w:type="spellEnd"/>
      <w:r>
        <w:t xml:space="preserve"> Weeks (</w:t>
      </w:r>
      <w:hyperlink r:id="rId17">
        <w:r>
          <w:rPr>
            <w:color w:val="1155CC"/>
            <w:u w:val="single"/>
          </w:rPr>
          <w:t>https://www.limerick.ie/council/services/business-and-economy/business-supports/living-limerick-city-engage</w:t>
        </w:r>
      </w:hyperlink>
      <w:r>
        <w:rPr>
          <w:rFonts w:ascii="Times New Roman" w:eastAsia="Times New Roman" w:hAnsi="Times New Roman" w:cs="Times New Roman"/>
        </w:rPr>
        <w:t xml:space="preserve">), </w:t>
      </w:r>
      <w:r>
        <w:t xml:space="preserve">during which citizens engage in developing a vision for living in the historic core of Limerick City Centre. Through workshops, mapping days and events in these </w:t>
      </w:r>
      <w:proofErr w:type="spellStart"/>
      <w:r>
        <w:rPr>
          <w:i/>
        </w:rPr>
        <w:t>CityEngage</w:t>
      </w:r>
      <w:proofErr w:type="spellEnd"/>
      <w:r>
        <w:t xml:space="preserve"> weeks, stakeholders explore ways to make the transition to a positive energy </w:t>
      </w:r>
      <w:proofErr w:type="spellStart"/>
      <w:r>
        <w:t>neighbourhood</w:t>
      </w:r>
      <w:proofErr w:type="spellEnd"/>
      <w:r>
        <w:t>.</w:t>
      </w:r>
    </w:p>
    <w:p w:rsidR="005D0B5C" w:rsidRDefault="005D0B5C"/>
    <w:p w:rsidR="005D0B5C" w:rsidRDefault="00E104A3">
      <w:r>
        <w:t xml:space="preserve">The first </w:t>
      </w:r>
      <w:proofErr w:type="spellStart"/>
      <w:r>
        <w:rPr>
          <w:i/>
        </w:rPr>
        <w:t>CityEngage</w:t>
      </w:r>
      <w:proofErr w:type="spellEnd"/>
      <w:r>
        <w:t xml:space="preserve"> week was held September 23rd to 28th, 2019 and focused on the ‘Georgian Laneways’ and ‘Citizen Sensing’. During that week the +</w:t>
      </w:r>
      <w:proofErr w:type="spellStart"/>
      <w:r>
        <w:t>CityxChange</w:t>
      </w:r>
      <w:proofErr w:type="spellEnd"/>
      <w:r>
        <w:t xml:space="preserve"> team supported and assisted citizens in gathering information about what is valued, and to share their ideas, hopes and aspirations for the Laneways. In April and September 2020, there are further </w:t>
      </w:r>
      <w:proofErr w:type="spellStart"/>
      <w:r>
        <w:t>CityEngage</w:t>
      </w:r>
      <w:proofErr w:type="spellEnd"/>
      <w:r>
        <w:t xml:space="preserve"> Weeks planned in Limerick.</w:t>
      </w:r>
    </w:p>
    <w:p w:rsidR="005D0B5C" w:rsidRDefault="00E104A3">
      <w:r>
        <w:t xml:space="preserve"> </w:t>
      </w:r>
    </w:p>
    <w:p w:rsidR="005D0B5C" w:rsidRDefault="00E104A3">
      <w:r>
        <w:t xml:space="preserve">This Open Call will identify and support the first Urban Prototypes to be </w:t>
      </w:r>
      <w:proofErr w:type="gramStart"/>
      <w:r>
        <w:t>tested</w:t>
      </w:r>
      <w:proofErr w:type="gramEnd"/>
      <w:r>
        <w:t xml:space="preserve"> in the Georgian </w:t>
      </w:r>
      <w:proofErr w:type="spellStart"/>
      <w:r>
        <w:t>Neighbourhood</w:t>
      </w:r>
      <w:proofErr w:type="spellEnd"/>
      <w:r>
        <w:t xml:space="preserve"> and focused on developing solutions for Laneways and Citizen Sensing supports. The open call is looking for teams involving local community groups, supported by designers and makers to </w:t>
      </w:r>
      <w:proofErr w:type="gramStart"/>
      <w:r>
        <w:t>design,</w:t>
      </w:r>
      <w:proofErr w:type="gramEnd"/>
      <w:r>
        <w:t xml:space="preserve"> create and test solutions to common issues in the Georgian </w:t>
      </w:r>
      <w:proofErr w:type="spellStart"/>
      <w:r>
        <w:t>Neighbourhood</w:t>
      </w:r>
      <w:proofErr w:type="spellEnd"/>
      <w:r>
        <w:t xml:space="preserve"> area.</w:t>
      </w:r>
    </w:p>
    <w:p w:rsidR="005D0B5C" w:rsidRDefault="005D0B5C"/>
    <w:p w:rsidR="005D0B5C" w:rsidRDefault="00E104A3">
      <w:r>
        <w:t>The call will support two types of prototypes that help the transition of the Limerick Georgian Neighborhood to a Positive Energy District</w:t>
      </w:r>
      <w:proofErr w:type="gramStart"/>
      <w:r>
        <w:t>:,</w:t>
      </w:r>
      <w:proofErr w:type="gramEnd"/>
      <w:r>
        <w:t xml:space="preserve"> </w:t>
      </w:r>
    </w:p>
    <w:p w:rsidR="005D0B5C" w:rsidRDefault="00E104A3">
      <w:pPr>
        <w:numPr>
          <w:ilvl w:val="0"/>
          <w:numId w:val="2"/>
        </w:numPr>
      </w:pPr>
      <w:r>
        <w:rPr>
          <w:i/>
        </w:rPr>
        <w:t>urban design</w:t>
      </w:r>
      <w:r>
        <w:t>/</w:t>
      </w:r>
      <w:r>
        <w:rPr>
          <w:i/>
        </w:rPr>
        <w:t>tactical urbanism</w:t>
      </w:r>
      <w:r>
        <w:t xml:space="preserve"> solutions which respond to common issues with the laneways and </w:t>
      </w:r>
    </w:p>
    <w:p w:rsidR="005D0B5C" w:rsidRDefault="00E104A3">
      <w:pPr>
        <w:numPr>
          <w:ilvl w:val="0"/>
          <w:numId w:val="2"/>
        </w:numPr>
      </w:pPr>
      <w:proofErr w:type="gramStart"/>
      <w:r>
        <w:t>digital</w:t>
      </w:r>
      <w:proofErr w:type="gramEnd"/>
      <w:r>
        <w:t xml:space="preserve"> innovation solutions at their heart. </w:t>
      </w:r>
    </w:p>
    <w:p w:rsidR="005D0B5C" w:rsidRDefault="00E104A3">
      <w:r>
        <w:t xml:space="preserve">Any artistic/design discipline is welcome for the tactical urbanism solutions, and the call may be suitable for architects, software and hardware professionals, product designers, urban </w:t>
      </w:r>
      <w:proofErr w:type="spellStart"/>
      <w:r>
        <w:t>designers,landscape</w:t>
      </w:r>
      <w:proofErr w:type="spellEnd"/>
      <w:r>
        <w:t xml:space="preserve"> architects, and hackers. Makers (a term for </w:t>
      </w:r>
      <w:proofErr w:type="spellStart"/>
      <w:r>
        <w:t>diy</w:t>
      </w:r>
      <w:proofErr w:type="spellEnd"/>
      <w:r>
        <w:t xml:space="preserve"> crafters, hackers and enthusiasts, especially when related to technology and open-source hardware) may include a designer and communities themselves and </w:t>
      </w:r>
      <w:proofErr w:type="gramStart"/>
      <w:r>
        <w:t>can also</w:t>
      </w:r>
      <w:proofErr w:type="gramEnd"/>
      <w:r>
        <w:t xml:space="preserve"> be supported by maker groups e.g. </w:t>
      </w:r>
      <w:proofErr w:type="spellStart"/>
      <w:r>
        <w:t>mens</w:t>
      </w:r>
      <w:proofErr w:type="spellEnd"/>
      <w:r>
        <w:t xml:space="preserve"> sheds, shared community workshops, craftivists etc.</w:t>
      </w:r>
    </w:p>
    <w:p w:rsidR="005D0B5C" w:rsidRDefault="005D0B5C"/>
    <w:p w:rsidR="005D0B5C" w:rsidRDefault="00E104A3">
      <w:r>
        <w:t xml:space="preserve">For digital innovation </w:t>
      </w:r>
      <w:proofErr w:type="gramStart"/>
      <w:r>
        <w:t>solutions</w:t>
      </w:r>
      <w:proofErr w:type="gramEnd"/>
      <w:r>
        <w:t xml:space="preserve"> the call is open to any discipline but technical capacity to implement the solution should be proved by the application team. Digital innovation solutions could be about environmental sensing, data visualization, energy generation energy storage and any other themes covered in the +</w:t>
      </w:r>
      <w:proofErr w:type="spellStart"/>
      <w:r>
        <w:t>CityxChange</w:t>
      </w:r>
      <w:proofErr w:type="spellEnd"/>
      <w:r>
        <w:t xml:space="preserve"> project. Open source hardware and software approaches </w:t>
      </w:r>
      <w:proofErr w:type="gramStart"/>
      <w:r>
        <w:t>will be positively evaluated</w:t>
      </w:r>
      <w:proofErr w:type="gramEnd"/>
      <w:r>
        <w:t>.</w:t>
      </w:r>
    </w:p>
    <w:p w:rsidR="005D0B5C" w:rsidRDefault="005D0B5C"/>
    <w:p w:rsidR="005D0B5C" w:rsidRDefault="00E104A3">
      <w:r>
        <w:t xml:space="preserve">To facilitate this call, we are going to run an Information Session and Matchmaking </w:t>
      </w:r>
      <w:proofErr w:type="gramStart"/>
      <w:r>
        <w:t>Event ,</w:t>
      </w:r>
      <w:proofErr w:type="gramEnd"/>
      <w:r>
        <w:t xml:space="preserve"> on Wednesday, 12th of February at 18:30 at the Citizen Observatory at the Fab Lab Limerick on Rutland Street.</w:t>
      </w:r>
    </w:p>
    <w:p w:rsidR="005D0B5C" w:rsidRDefault="005D0B5C"/>
    <w:p w:rsidR="005D0B5C" w:rsidRDefault="00E104A3">
      <w:r>
        <w:t xml:space="preserve">A people-focused approach and location in the Georgian </w:t>
      </w:r>
      <w:proofErr w:type="spellStart"/>
      <w:r>
        <w:t>Neighbourhood</w:t>
      </w:r>
      <w:proofErr w:type="spellEnd"/>
      <w:r>
        <w:t xml:space="preserve"> is extremely important for the project. We welcome applications from groups who wish to work together on this </w:t>
      </w:r>
      <w:proofErr w:type="gramStart"/>
      <w:r>
        <w:t>project,</w:t>
      </w:r>
      <w:proofErr w:type="gramEnd"/>
      <w:r>
        <w:t xml:space="preserve"> designers must work with community groups, communities of interest, businesses or residents in the Georgian </w:t>
      </w:r>
      <w:proofErr w:type="spellStart"/>
      <w:r>
        <w:t>Neighbourhood</w:t>
      </w:r>
      <w:proofErr w:type="spellEnd"/>
      <w:r>
        <w:t>.</w:t>
      </w:r>
    </w:p>
    <w:p w:rsidR="005D0B5C" w:rsidRDefault="005D0B5C"/>
    <w:p w:rsidR="005D0B5C" w:rsidRDefault="00E104A3">
      <w:r>
        <w:t xml:space="preserve">For further information on this project: </w:t>
      </w:r>
      <w:hyperlink r:id="rId18">
        <w:r>
          <w:rPr>
            <w:color w:val="1155CC"/>
            <w:u w:val="single"/>
          </w:rPr>
          <w:t>https://www.youtube.com/watch?v=6FlGKpeigrs</w:t>
        </w:r>
      </w:hyperlink>
    </w:p>
    <w:p w:rsidR="005D0B5C" w:rsidRDefault="00E104A3">
      <w:pPr>
        <w:pStyle w:val="Heading2"/>
      </w:pPr>
      <w:bookmarkStart w:id="4" w:name="_heading=h.ctbj7rlh7v27" w:colFirst="0" w:colLast="0"/>
      <w:bookmarkEnd w:id="4"/>
      <w:r>
        <w:t>Requirements</w:t>
      </w:r>
    </w:p>
    <w:p w:rsidR="005D0B5C" w:rsidRDefault="005D0B5C"/>
    <w:p w:rsidR="005D0B5C" w:rsidRDefault="00E104A3">
      <w:pPr>
        <w:numPr>
          <w:ilvl w:val="0"/>
          <w:numId w:val="1"/>
        </w:numPr>
      </w:pPr>
      <w:r>
        <w:t xml:space="preserve">Proposals should meet the description of </w:t>
      </w:r>
      <w:r>
        <w:rPr>
          <w:b/>
        </w:rPr>
        <w:t>“Energy-related Innovation”</w:t>
      </w:r>
      <w:r>
        <w:t>, and use the ideas of Urban Prototyping and Citizen Sensing to address any of the following themes aligned with the concepts of the +</w:t>
      </w:r>
      <w:proofErr w:type="spellStart"/>
      <w:r>
        <w:t>CityxChange</w:t>
      </w:r>
      <w:proofErr w:type="spellEnd"/>
      <w:r>
        <w:t xml:space="preserve"> project:</w:t>
      </w:r>
    </w:p>
    <w:p w:rsidR="005D0B5C" w:rsidRDefault="005D0B5C"/>
    <w:p w:rsidR="005D0B5C" w:rsidRDefault="00E104A3">
      <w:pPr>
        <w:numPr>
          <w:ilvl w:val="0"/>
          <w:numId w:val="3"/>
        </w:numPr>
      </w:pPr>
      <w:r>
        <w:t xml:space="preserve">Introduction of more renewable energy sources in the Georgian </w:t>
      </w:r>
      <w:proofErr w:type="spellStart"/>
      <w:r>
        <w:t>Neighbourhood</w:t>
      </w:r>
      <w:proofErr w:type="spellEnd"/>
    </w:p>
    <w:p w:rsidR="005D0B5C" w:rsidRDefault="00E104A3">
      <w:pPr>
        <w:numPr>
          <w:ilvl w:val="0"/>
          <w:numId w:val="3"/>
        </w:numPr>
      </w:pPr>
      <w:r>
        <w:t>Sustainable energy management including increased use of energy storage</w:t>
      </w:r>
    </w:p>
    <w:p w:rsidR="005D0B5C" w:rsidRDefault="00E104A3">
      <w:pPr>
        <w:numPr>
          <w:ilvl w:val="0"/>
          <w:numId w:val="3"/>
        </w:numPr>
      </w:pPr>
      <w:r>
        <w:t xml:space="preserve">Improvement of air quality </w:t>
      </w:r>
    </w:p>
    <w:p w:rsidR="005D0B5C" w:rsidRDefault="00E104A3">
      <w:pPr>
        <w:numPr>
          <w:ilvl w:val="0"/>
          <w:numId w:val="3"/>
        </w:numPr>
      </w:pPr>
      <w:r>
        <w:t xml:space="preserve">Increased community participation in the energy transition to ‘positive energy’ status </w:t>
      </w:r>
    </w:p>
    <w:p w:rsidR="005D0B5C" w:rsidRDefault="00E104A3">
      <w:pPr>
        <w:numPr>
          <w:ilvl w:val="0"/>
          <w:numId w:val="3"/>
        </w:numPr>
      </w:pPr>
      <w:r>
        <w:t>Increased e-mobility (electric vehicles)</w:t>
      </w:r>
    </w:p>
    <w:p w:rsidR="005D0B5C" w:rsidRDefault="00E104A3">
      <w:pPr>
        <w:numPr>
          <w:ilvl w:val="0"/>
          <w:numId w:val="3"/>
        </w:numPr>
      </w:pPr>
      <w:r>
        <w:t>Improved quality of the built environment</w:t>
      </w:r>
    </w:p>
    <w:p w:rsidR="005D0B5C" w:rsidRDefault="00E104A3">
      <w:pPr>
        <w:numPr>
          <w:ilvl w:val="0"/>
          <w:numId w:val="3"/>
        </w:numPr>
      </w:pPr>
      <w:r>
        <w:t>Shared public space - ways to encourage equity in shared use of public space</w:t>
      </w:r>
    </w:p>
    <w:p w:rsidR="005D0B5C" w:rsidRDefault="00E104A3">
      <w:pPr>
        <w:numPr>
          <w:ilvl w:val="0"/>
          <w:numId w:val="3"/>
        </w:numPr>
      </w:pPr>
      <w:r>
        <w:t>Space for electric transport in the city</w:t>
      </w:r>
    </w:p>
    <w:p w:rsidR="005D0B5C" w:rsidRDefault="00E104A3">
      <w:pPr>
        <w:numPr>
          <w:ilvl w:val="0"/>
          <w:numId w:val="3"/>
        </w:numPr>
      </w:pPr>
      <w:r>
        <w:t>Promotion of electric mobility options</w:t>
      </w:r>
    </w:p>
    <w:p w:rsidR="005D0B5C" w:rsidRDefault="005D0B5C">
      <w:pPr>
        <w:ind w:left="1440"/>
      </w:pPr>
    </w:p>
    <w:p w:rsidR="005D0B5C" w:rsidRDefault="00E104A3">
      <w:proofErr w:type="gramStart"/>
      <w:r>
        <w:t>more</w:t>
      </w:r>
      <w:proofErr w:type="gramEnd"/>
      <w:r>
        <w:t xml:space="preserve"> information at: </w:t>
      </w:r>
      <w:hyperlink r:id="rId19">
        <w:r>
          <w:rPr>
            <w:color w:val="1155CC"/>
            <w:u w:val="single"/>
          </w:rPr>
          <w:t>https://www.limerick.ie/cityxchange/about</w:t>
        </w:r>
      </w:hyperlink>
    </w:p>
    <w:p w:rsidR="005D0B5C" w:rsidRDefault="005D0B5C">
      <w:pPr>
        <w:rPr>
          <w:color w:val="B4A7D6"/>
        </w:rPr>
      </w:pPr>
    </w:p>
    <w:p w:rsidR="005D0B5C" w:rsidRDefault="00E104A3">
      <w:pPr>
        <w:numPr>
          <w:ilvl w:val="0"/>
          <w:numId w:val="1"/>
        </w:numPr>
      </w:pPr>
      <w:r>
        <w:t>Teams should comprise:</w:t>
      </w:r>
    </w:p>
    <w:p w:rsidR="005D0B5C" w:rsidRDefault="005D0B5C"/>
    <w:p w:rsidR="005D0B5C" w:rsidRDefault="00E104A3">
      <w:pPr>
        <w:jc w:val="center"/>
      </w:pPr>
      <w:r>
        <w:rPr>
          <w:noProof/>
          <w:lang w:val="en-IE"/>
        </w:rPr>
        <w:drawing>
          <wp:inline distT="114300" distB="114300" distL="114300" distR="114300">
            <wp:extent cx="2676525" cy="9144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76525" cy="914400"/>
                    </a:xfrm>
                    <a:prstGeom prst="rect">
                      <a:avLst/>
                    </a:prstGeom>
                    <a:ln/>
                  </pic:spPr>
                </pic:pic>
              </a:graphicData>
            </a:graphic>
          </wp:inline>
        </w:drawing>
      </w:r>
    </w:p>
    <w:p w:rsidR="005D0B5C" w:rsidRDefault="005D0B5C"/>
    <w:p w:rsidR="005D0B5C" w:rsidRDefault="005D0B5C"/>
    <w:p w:rsidR="005D0B5C" w:rsidRDefault="00E104A3">
      <w:pPr>
        <w:ind w:left="720"/>
      </w:pPr>
      <w:r>
        <w:t>Please note a strong</w:t>
      </w:r>
      <w:r>
        <w:rPr>
          <w:i/>
        </w:rPr>
        <w:t xml:space="preserve"> </w:t>
      </w:r>
      <w:r>
        <w:t xml:space="preserve">design and </w:t>
      </w:r>
      <w:r>
        <w:rPr>
          <w:i/>
        </w:rPr>
        <w:t>community element</w:t>
      </w:r>
      <w:r>
        <w:t xml:space="preserve"> is required in each proposal - applications </w:t>
      </w:r>
      <w:proofErr w:type="gramStart"/>
      <w:r>
        <w:t xml:space="preserve">should be made </w:t>
      </w:r>
      <w:r>
        <w:rPr>
          <w:i/>
        </w:rPr>
        <w:t>with</w:t>
      </w:r>
      <w:r>
        <w:t xml:space="preserve"> or made </w:t>
      </w:r>
      <w:r>
        <w:rPr>
          <w:i/>
        </w:rPr>
        <w:t>by</w:t>
      </w:r>
      <w:r>
        <w:t xml:space="preserve"> community members/groups connected or interested in working in the Limerick Georgian </w:t>
      </w:r>
      <w:proofErr w:type="spellStart"/>
      <w:r>
        <w:t>Neighbourhood</w:t>
      </w:r>
      <w:proofErr w:type="spellEnd"/>
      <w:r>
        <w:t>;</w:t>
      </w:r>
      <w:proofErr w:type="gramEnd"/>
    </w:p>
    <w:p w:rsidR="005D0B5C" w:rsidRDefault="005D0B5C">
      <w:pPr>
        <w:ind w:left="720"/>
      </w:pPr>
    </w:p>
    <w:p w:rsidR="005D0B5C" w:rsidRDefault="00E104A3">
      <w:pPr>
        <w:ind w:left="720"/>
      </w:pPr>
      <w:r>
        <w:t xml:space="preserve">Projects need to be </w:t>
      </w:r>
      <w:proofErr w:type="gramStart"/>
      <w:r>
        <w:t>fabricated</w:t>
      </w:r>
      <w:proofErr w:type="gramEnd"/>
      <w:r>
        <w:t xml:space="preserve"> and implemented by the team as part of the proposal. Technical capacity to implement each proposal </w:t>
      </w:r>
      <w:proofErr w:type="gramStart"/>
      <w:r>
        <w:t>should be proved</w:t>
      </w:r>
      <w:proofErr w:type="gramEnd"/>
      <w:r>
        <w:t xml:space="preserve"> by the application team in their application.</w:t>
      </w:r>
    </w:p>
    <w:p w:rsidR="005D0B5C" w:rsidRDefault="005D0B5C">
      <w:pPr>
        <w:ind w:left="720"/>
      </w:pPr>
    </w:p>
    <w:p w:rsidR="005D0B5C" w:rsidRDefault="00E104A3">
      <w:pPr>
        <w:numPr>
          <w:ilvl w:val="0"/>
          <w:numId w:val="1"/>
        </w:numPr>
      </w:pPr>
      <w:r>
        <w:t xml:space="preserve">Funding of </w:t>
      </w:r>
      <w:r>
        <w:rPr>
          <w:b/>
          <w:i/>
        </w:rPr>
        <w:t>between</w:t>
      </w:r>
      <w:r>
        <w:t xml:space="preserve"> </w:t>
      </w:r>
      <w:r>
        <w:rPr>
          <w:b/>
          <w:i/>
        </w:rPr>
        <w:t>€500 and €5000</w:t>
      </w:r>
      <w:r>
        <w:t xml:space="preserve"> is available to successful proposals.</w:t>
      </w:r>
    </w:p>
    <w:p w:rsidR="005D0B5C" w:rsidRDefault="00E104A3">
      <w:pPr>
        <w:ind w:left="720"/>
      </w:pPr>
      <w:r>
        <w:t>Applications require a breakdown of budget in each case, under the headings described in the application form, and should include in-kind contributions and all expenses.</w:t>
      </w:r>
    </w:p>
    <w:p w:rsidR="005D0B5C" w:rsidRDefault="005D0B5C"/>
    <w:p w:rsidR="005D0B5C" w:rsidRDefault="00E104A3">
      <w:pPr>
        <w:ind w:left="720"/>
        <w:rPr>
          <w:color w:val="674EA7"/>
        </w:rPr>
      </w:pPr>
      <w:r>
        <w:rPr>
          <w:i/>
        </w:rPr>
        <w:t xml:space="preserve">Please note: </w:t>
      </w:r>
      <w:r>
        <w:t>The +</w:t>
      </w:r>
      <w:proofErr w:type="spellStart"/>
      <w:r>
        <w:t>CityxChange</w:t>
      </w:r>
      <w:proofErr w:type="spellEnd"/>
      <w:r>
        <w:t xml:space="preserve"> Innovation Lab at Fab Lab Limerick in Rutland Street offers access to its network of communities of interest, makers and hackers. Access to equipment </w:t>
      </w:r>
      <w:proofErr w:type="gramStart"/>
      <w:r>
        <w:t>can also be negotiated</w:t>
      </w:r>
      <w:proofErr w:type="gramEnd"/>
      <w:r>
        <w:t>.</w:t>
      </w:r>
    </w:p>
    <w:p w:rsidR="005D0B5C" w:rsidRDefault="005D0B5C">
      <w:pPr>
        <w:ind w:left="720"/>
        <w:rPr>
          <w:color w:val="674EA7"/>
        </w:rPr>
      </w:pPr>
    </w:p>
    <w:p w:rsidR="005D0B5C" w:rsidRDefault="00E104A3">
      <w:pPr>
        <w:numPr>
          <w:ilvl w:val="0"/>
          <w:numId w:val="1"/>
        </w:numPr>
      </w:pPr>
      <w:r>
        <w:t xml:space="preserve">Development and installation of prototypes to be completed </w:t>
      </w:r>
      <w:r>
        <w:rPr>
          <w:b/>
        </w:rPr>
        <w:t xml:space="preserve">by </w:t>
      </w:r>
      <w:proofErr w:type="gramStart"/>
      <w:r>
        <w:rPr>
          <w:b/>
        </w:rPr>
        <w:t>the 10th of April</w:t>
      </w:r>
      <w:proofErr w:type="gramEnd"/>
      <w:r>
        <w:rPr>
          <w:b/>
        </w:rPr>
        <w:t>, 2020</w:t>
      </w:r>
      <w:r>
        <w:t>. Projects are required to be on site and available for ‘</w:t>
      </w:r>
      <w:r>
        <w:rPr>
          <w:i/>
        </w:rPr>
        <w:t>monitoring and evaluation</w:t>
      </w:r>
      <w:r>
        <w:t xml:space="preserve">’ of </w:t>
      </w:r>
      <w:proofErr w:type="gramStart"/>
      <w:r>
        <w:t>prototypes :</w:t>
      </w:r>
      <w:proofErr w:type="gramEnd"/>
      <w:r>
        <w:t xml:space="preserve"> </w:t>
      </w:r>
      <w:r>
        <w:rPr>
          <w:b/>
        </w:rPr>
        <w:t>from at least the 10th of April, 2020.</w:t>
      </w:r>
    </w:p>
    <w:p w:rsidR="005D0B5C" w:rsidRDefault="005D0B5C">
      <w:pPr>
        <w:ind w:left="720"/>
        <w:rPr>
          <w:b/>
        </w:rPr>
      </w:pPr>
    </w:p>
    <w:p w:rsidR="005D0B5C" w:rsidRDefault="00E104A3">
      <w:pPr>
        <w:numPr>
          <w:ilvl w:val="0"/>
          <w:numId w:val="1"/>
        </w:numPr>
      </w:pPr>
      <w:r>
        <w:t xml:space="preserve">That the project is deployed within the Georgian </w:t>
      </w:r>
      <w:proofErr w:type="spellStart"/>
      <w:r>
        <w:t>Neighbourhood</w:t>
      </w:r>
      <w:proofErr w:type="spellEnd"/>
      <w:r>
        <w:t xml:space="preserve"> (Figure 1., page 1)</w:t>
      </w:r>
    </w:p>
    <w:p w:rsidR="005D0B5C" w:rsidRDefault="005D0B5C"/>
    <w:p w:rsidR="005D0B5C" w:rsidRDefault="00E104A3">
      <w:pPr>
        <w:numPr>
          <w:ilvl w:val="0"/>
          <w:numId w:val="1"/>
        </w:numPr>
      </w:pPr>
      <w:r>
        <w:t>Online content, documentation and sharing of project outcomes will be required, including publication at the “</w:t>
      </w:r>
      <w:proofErr w:type="spellStart"/>
      <w:r>
        <w:t>CityEngage</w:t>
      </w:r>
      <w:proofErr w:type="spellEnd"/>
      <w:r>
        <w:t xml:space="preserve"> Week” in April 2020 and other publications related to the +</w:t>
      </w:r>
      <w:proofErr w:type="spellStart"/>
      <w:r>
        <w:t>CityxChange</w:t>
      </w:r>
      <w:proofErr w:type="spellEnd"/>
      <w:r>
        <w:t xml:space="preserve"> project.</w:t>
      </w:r>
    </w:p>
    <w:p w:rsidR="005D0B5C" w:rsidRDefault="005D0B5C">
      <w:pPr>
        <w:ind w:left="720"/>
      </w:pPr>
    </w:p>
    <w:p w:rsidR="005D0B5C" w:rsidRDefault="00E104A3">
      <w:pPr>
        <w:numPr>
          <w:ilvl w:val="0"/>
          <w:numId w:val="1"/>
        </w:numPr>
      </w:pPr>
      <w:r>
        <w:t xml:space="preserve">All the information provided as part of this call can and </w:t>
      </w:r>
      <w:proofErr w:type="gramStart"/>
      <w:r>
        <w:t>will be released</w:t>
      </w:r>
      <w:proofErr w:type="gramEnd"/>
      <w:r>
        <w:t xml:space="preserve"> in the public domain and other the Freedom of Information Act. Any intellectual or commercially sensitive information that </w:t>
      </w:r>
      <w:proofErr w:type="gramStart"/>
      <w:r>
        <w:t>cannot be disclosed</w:t>
      </w:r>
      <w:proofErr w:type="gramEnd"/>
      <w:r>
        <w:t xml:space="preserve"> in the public domain will need to be clearly marked in the proposal.</w:t>
      </w:r>
    </w:p>
    <w:p w:rsidR="005D0B5C" w:rsidRDefault="005D0B5C">
      <w:pPr>
        <w:ind w:left="720"/>
        <w:rPr>
          <w:color w:val="674EA7"/>
        </w:rPr>
      </w:pPr>
    </w:p>
    <w:p w:rsidR="005D0B5C" w:rsidRDefault="00E104A3">
      <w:pPr>
        <w:numPr>
          <w:ilvl w:val="0"/>
          <w:numId w:val="1"/>
        </w:numPr>
      </w:pPr>
      <w:r>
        <w:t>That the project must meet data protection requirements, safety standards, permissions and consents for installation in a public space.</w:t>
      </w:r>
    </w:p>
    <w:p w:rsidR="005D0B5C" w:rsidRDefault="005D0B5C">
      <w:pPr>
        <w:ind w:left="720"/>
      </w:pPr>
    </w:p>
    <w:p w:rsidR="005D0B5C" w:rsidRDefault="00E104A3">
      <w:pPr>
        <w:numPr>
          <w:ilvl w:val="0"/>
          <w:numId w:val="1"/>
        </w:numPr>
        <w:spacing w:line="276" w:lineRule="auto"/>
      </w:pPr>
      <w:r>
        <w:rPr>
          <w:rFonts w:ascii="Arial" w:eastAsia="Arial" w:hAnsi="Arial" w:cs="Arial"/>
          <w:sz w:val="22"/>
          <w:szCs w:val="22"/>
        </w:rPr>
        <w:t>Normal EU procurement and exchequer criteria in respect of grant aid shall apply</w:t>
      </w:r>
    </w:p>
    <w:p w:rsidR="005D0B5C" w:rsidRDefault="00E104A3">
      <w:pPr>
        <w:pStyle w:val="Heading2"/>
      </w:pPr>
      <w:bookmarkStart w:id="5" w:name="_heading=h.qqb83hnnkoob" w:colFirst="0" w:colLast="0"/>
      <w:bookmarkEnd w:id="5"/>
      <w:r>
        <w:t>Assessment process and selection criteria</w:t>
      </w:r>
    </w:p>
    <w:p w:rsidR="005D0B5C" w:rsidRDefault="005D0B5C"/>
    <w:p w:rsidR="005D0B5C" w:rsidRDefault="00E104A3">
      <w:pPr>
        <w:spacing w:line="360" w:lineRule="auto"/>
      </w:pPr>
      <w:r>
        <w:t>Assessment board will comprise a selection of project partners from Limerick City and County Council, the University of Limerick and the +Limerick project team.</w:t>
      </w:r>
    </w:p>
    <w:p w:rsidR="005D0B5C" w:rsidRDefault="005D0B5C">
      <w:pPr>
        <w:spacing w:line="360" w:lineRule="auto"/>
      </w:pPr>
    </w:p>
    <w:p w:rsidR="005D0B5C" w:rsidRDefault="00E104A3">
      <w:pPr>
        <w:spacing w:line="360" w:lineRule="auto"/>
        <w:rPr>
          <w:rFonts w:ascii="Arial" w:eastAsia="Arial" w:hAnsi="Arial" w:cs="Arial"/>
          <w:sz w:val="22"/>
          <w:szCs w:val="22"/>
        </w:rPr>
      </w:pPr>
      <w:r>
        <w:lastRenderedPageBreak/>
        <w:t xml:space="preserve">In addition to the requirements described above, the following criteria </w:t>
      </w:r>
      <w:proofErr w:type="gramStart"/>
      <w:r>
        <w:t>will be used</w:t>
      </w:r>
      <w:proofErr w:type="gramEnd"/>
      <w:r>
        <w:t xml:space="preserve"> to evaluate proposals received.</w:t>
      </w:r>
    </w:p>
    <w:p w:rsidR="005D0B5C" w:rsidRDefault="005D0B5C">
      <w:pPr>
        <w:spacing w:line="276" w:lineRule="auto"/>
        <w:rPr>
          <w:rFonts w:ascii="Arial" w:eastAsia="Arial" w:hAnsi="Arial" w:cs="Arial"/>
          <w:sz w:val="22"/>
          <w:szCs w:val="22"/>
        </w:rPr>
      </w:pPr>
    </w:p>
    <w:p w:rsidR="005D0B5C" w:rsidRDefault="00E104A3">
      <w:pPr>
        <w:numPr>
          <w:ilvl w:val="0"/>
          <w:numId w:val="4"/>
        </w:numPr>
        <w:spacing w:line="360" w:lineRule="auto"/>
        <w:rPr>
          <w:b/>
        </w:rPr>
      </w:pPr>
      <w:r>
        <w:rPr>
          <w:b/>
        </w:rPr>
        <w:t>Cost (20%)</w:t>
      </w:r>
    </w:p>
    <w:p w:rsidR="005D0B5C" w:rsidRDefault="00E104A3">
      <w:pPr>
        <w:numPr>
          <w:ilvl w:val="0"/>
          <w:numId w:val="4"/>
        </w:numPr>
        <w:spacing w:line="360" w:lineRule="auto"/>
        <w:rPr>
          <w:b/>
        </w:rPr>
      </w:pPr>
      <w:r>
        <w:rPr>
          <w:b/>
        </w:rPr>
        <w:t>Quality (80%) of which:</w:t>
      </w:r>
    </w:p>
    <w:p w:rsidR="005D0B5C" w:rsidRDefault="00E104A3">
      <w:pPr>
        <w:numPr>
          <w:ilvl w:val="1"/>
          <w:numId w:val="4"/>
        </w:numPr>
        <w:tabs>
          <w:tab w:val="left" w:pos="1133"/>
        </w:tabs>
        <w:spacing w:line="360" w:lineRule="auto"/>
      </w:pPr>
      <w:r>
        <w:t>Proposal (Linked to projects and Innovative Elements) (40%)</w:t>
      </w:r>
    </w:p>
    <w:p w:rsidR="005D0B5C" w:rsidRDefault="00E104A3">
      <w:pPr>
        <w:numPr>
          <w:ilvl w:val="1"/>
          <w:numId w:val="4"/>
        </w:numPr>
        <w:spacing w:line="360" w:lineRule="auto"/>
      </w:pPr>
      <w:r>
        <w:t>Team (25%)</w:t>
      </w:r>
    </w:p>
    <w:p w:rsidR="005D0B5C" w:rsidRDefault="00E104A3">
      <w:pPr>
        <w:numPr>
          <w:ilvl w:val="1"/>
          <w:numId w:val="4"/>
        </w:numPr>
        <w:spacing w:line="360" w:lineRule="auto"/>
      </w:pPr>
      <w:r>
        <w:t>Execution Planning (15%)</w:t>
      </w:r>
    </w:p>
    <w:p w:rsidR="005D0B5C" w:rsidRDefault="005D0B5C">
      <w:pPr>
        <w:spacing w:line="360" w:lineRule="auto"/>
      </w:pPr>
    </w:p>
    <w:p w:rsidR="005D0B5C" w:rsidRDefault="00E104A3">
      <w:pPr>
        <w:pStyle w:val="Heading2"/>
        <w:spacing w:line="360" w:lineRule="auto"/>
      </w:pPr>
      <w:bookmarkStart w:id="6" w:name="_heading=h.hpjj5k14o1o8" w:colFirst="0" w:colLast="0"/>
      <w:bookmarkEnd w:id="6"/>
      <w:r>
        <w:t>Timeline</w:t>
      </w:r>
    </w:p>
    <w:p w:rsidR="005D0B5C" w:rsidRDefault="005D0B5C"/>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28"/>
      </w:tblGrid>
      <w:tr w:rsidR="005D0B5C">
        <w:tc>
          <w:tcPr>
            <w:tcW w:w="5382" w:type="dxa"/>
          </w:tcPr>
          <w:p w:rsidR="005D0B5C" w:rsidRDefault="00E104A3">
            <w:pPr>
              <w:spacing w:line="360" w:lineRule="auto"/>
            </w:pPr>
            <w:r>
              <w:t>Open call for proposals</w:t>
            </w:r>
          </w:p>
          <w:p w:rsidR="005D0B5C" w:rsidRDefault="005D0B5C">
            <w:pPr>
              <w:spacing w:line="360" w:lineRule="auto"/>
            </w:pPr>
          </w:p>
        </w:tc>
        <w:tc>
          <w:tcPr>
            <w:tcW w:w="3628" w:type="dxa"/>
          </w:tcPr>
          <w:p w:rsidR="005D0B5C" w:rsidRDefault="00E104A3">
            <w:pPr>
              <w:spacing w:line="360" w:lineRule="auto"/>
            </w:pPr>
            <w:r>
              <w:t>13th January, 2020</w:t>
            </w:r>
          </w:p>
        </w:tc>
      </w:tr>
      <w:tr w:rsidR="005D0B5C">
        <w:tc>
          <w:tcPr>
            <w:tcW w:w="5382" w:type="dxa"/>
          </w:tcPr>
          <w:p w:rsidR="005D0B5C" w:rsidRDefault="00E104A3">
            <w:pPr>
              <w:spacing w:line="360" w:lineRule="auto"/>
            </w:pPr>
            <w:r>
              <w:t>Information Session (Open Night)</w:t>
            </w:r>
          </w:p>
        </w:tc>
        <w:tc>
          <w:tcPr>
            <w:tcW w:w="3628" w:type="dxa"/>
          </w:tcPr>
          <w:p w:rsidR="005D0B5C" w:rsidRDefault="00E104A3">
            <w:pPr>
              <w:spacing w:line="360" w:lineRule="auto"/>
            </w:pPr>
            <w:r>
              <w:t>12th February, 2020 at 18:30</w:t>
            </w:r>
          </w:p>
        </w:tc>
      </w:tr>
      <w:tr w:rsidR="005D0B5C">
        <w:tc>
          <w:tcPr>
            <w:tcW w:w="5382" w:type="dxa"/>
          </w:tcPr>
          <w:p w:rsidR="005D0B5C" w:rsidRDefault="00E104A3">
            <w:pPr>
              <w:spacing w:line="360" w:lineRule="auto"/>
            </w:pPr>
            <w:r>
              <w:t>Deadline for queries</w:t>
            </w:r>
          </w:p>
        </w:tc>
        <w:tc>
          <w:tcPr>
            <w:tcW w:w="3628" w:type="dxa"/>
          </w:tcPr>
          <w:p w:rsidR="005D0B5C" w:rsidRDefault="00E104A3">
            <w:pPr>
              <w:spacing w:line="360" w:lineRule="auto"/>
            </w:pPr>
            <w:r>
              <w:t>21st February, 2020</w:t>
            </w:r>
          </w:p>
        </w:tc>
      </w:tr>
      <w:tr w:rsidR="005D0B5C">
        <w:tc>
          <w:tcPr>
            <w:tcW w:w="5382" w:type="dxa"/>
          </w:tcPr>
          <w:p w:rsidR="005D0B5C" w:rsidRDefault="00E104A3">
            <w:pPr>
              <w:spacing w:line="360" w:lineRule="auto"/>
            </w:pPr>
            <w:r>
              <w:t>Response to queries (online FAQs published)</w:t>
            </w:r>
          </w:p>
        </w:tc>
        <w:tc>
          <w:tcPr>
            <w:tcW w:w="3628" w:type="dxa"/>
          </w:tcPr>
          <w:p w:rsidR="005D0B5C" w:rsidRDefault="00E104A3">
            <w:pPr>
              <w:spacing w:line="360" w:lineRule="auto"/>
            </w:pPr>
            <w:r>
              <w:t>28th February, 2020</w:t>
            </w:r>
          </w:p>
        </w:tc>
      </w:tr>
      <w:tr w:rsidR="005D0B5C">
        <w:tc>
          <w:tcPr>
            <w:tcW w:w="5382" w:type="dxa"/>
          </w:tcPr>
          <w:p w:rsidR="005D0B5C" w:rsidRDefault="00E104A3">
            <w:pPr>
              <w:spacing w:line="360" w:lineRule="auto"/>
            </w:pPr>
            <w:r>
              <w:t>Deadline for submissions</w:t>
            </w:r>
          </w:p>
        </w:tc>
        <w:tc>
          <w:tcPr>
            <w:tcW w:w="3628" w:type="dxa"/>
          </w:tcPr>
          <w:p w:rsidR="005D0B5C" w:rsidRDefault="00E104A3">
            <w:pPr>
              <w:spacing w:line="360" w:lineRule="auto"/>
              <w:rPr>
                <w:b/>
              </w:rPr>
            </w:pPr>
            <w:r>
              <w:t xml:space="preserve">2nd March, 2020 </w:t>
            </w:r>
            <w:r>
              <w:rPr>
                <w:b/>
              </w:rPr>
              <w:t>at 17.30</w:t>
            </w:r>
          </w:p>
        </w:tc>
      </w:tr>
      <w:tr w:rsidR="005D0B5C">
        <w:tc>
          <w:tcPr>
            <w:tcW w:w="5382" w:type="dxa"/>
          </w:tcPr>
          <w:p w:rsidR="005D0B5C" w:rsidRDefault="00E104A3">
            <w:pPr>
              <w:spacing w:line="360" w:lineRule="auto"/>
            </w:pPr>
            <w:r>
              <w:t>Successful proposals announced</w:t>
            </w:r>
          </w:p>
        </w:tc>
        <w:tc>
          <w:tcPr>
            <w:tcW w:w="3628" w:type="dxa"/>
          </w:tcPr>
          <w:p w:rsidR="005D0B5C" w:rsidRDefault="00E104A3">
            <w:pPr>
              <w:spacing w:line="360" w:lineRule="auto"/>
            </w:pPr>
            <w:r>
              <w:t>6th March, 2020</w:t>
            </w:r>
          </w:p>
        </w:tc>
      </w:tr>
      <w:tr w:rsidR="005D0B5C">
        <w:tc>
          <w:tcPr>
            <w:tcW w:w="5382" w:type="dxa"/>
          </w:tcPr>
          <w:p w:rsidR="005D0B5C" w:rsidRDefault="00E104A3">
            <w:pPr>
              <w:spacing w:line="360" w:lineRule="auto"/>
            </w:pPr>
            <w:r>
              <w:t>Co-design, co-creation and installation of prototypes</w:t>
            </w:r>
          </w:p>
        </w:tc>
        <w:tc>
          <w:tcPr>
            <w:tcW w:w="3628" w:type="dxa"/>
          </w:tcPr>
          <w:p w:rsidR="005D0B5C" w:rsidRDefault="00E104A3">
            <w:pPr>
              <w:spacing w:line="360" w:lineRule="auto"/>
            </w:pPr>
            <w:r>
              <w:t xml:space="preserve">6th March to 10th April, 2020 </w:t>
            </w:r>
          </w:p>
        </w:tc>
      </w:tr>
      <w:tr w:rsidR="005D0B5C">
        <w:tc>
          <w:tcPr>
            <w:tcW w:w="5382" w:type="dxa"/>
          </w:tcPr>
          <w:p w:rsidR="005D0B5C" w:rsidRDefault="00E104A3">
            <w:pPr>
              <w:spacing w:line="360" w:lineRule="auto"/>
            </w:pPr>
            <w:r>
              <w:t>Monitoring and evaluation of prototypes in-situ</w:t>
            </w:r>
          </w:p>
        </w:tc>
        <w:tc>
          <w:tcPr>
            <w:tcW w:w="3628" w:type="dxa"/>
          </w:tcPr>
          <w:p w:rsidR="005D0B5C" w:rsidRDefault="00E104A3">
            <w:pPr>
              <w:spacing w:line="360" w:lineRule="auto"/>
            </w:pPr>
            <w:r>
              <w:t>10th April to 25th September, 2020</w:t>
            </w:r>
          </w:p>
        </w:tc>
      </w:tr>
    </w:tbl>
    <w:p w:rsidR="005D0B5C" w:rsidRDefault="00E104A3">
      <w:pPr>
        <w:pStyle w:val="Heading2"/>
        <w:spacing w:line="360" w:lineRule="auto"/>
      </w:pPr>
      <w:bookmarkStart w:id="7" w:name="_heading=h.pc3h7aiuljv" w:colFirst="0" w:colLast="0"/>
      <w:bookmarkStart w:id="8" w:name="_heading=h.gsqqmhmbswhb" w:colFirst="0" w:colLast="0"/>
      <w:bookmarkStart w:id="9" w:name="_heading=h.x3hx9lsln0ju" w:colFirst="0" w:colLast="0"/>
      <w:bookmarkEnd w:id="7"/>
      <w:bookmarkEnd w:id="8"/>
      <w:bookmarkEnd w:id="9"/>
      <w:r>
        <w:t>Submissions</w:t>
      </w:r>
    </w:p>
    <w:p w:rsidR="005D0B5C" w:rsidRDefault="00E104A3">
      <w:pPr>
        <w:spacing w:line="360" w:lineRule="auto"/>
      </w:pPr>
      <w:r>
        <w:t xml:space="preserve">If you have any queries, please email </w:t>
      </w:r>
      <w:hyperlink r:id="rId21">
        <w:r>
          <w:rPr>
            <w:color w:val="1155CC"/>
            <w:u w:val="single"/>
          </w:rPr>
          <w:t>cit</w:t>
        </w:r>
      </w:hyperlink>
      <w:hyperlink r:id="rId22">
        <w:r>
          <w:rPr>
            <w:color w:val="1155CC"/>
            <w:u w:val="single"/>
          </w:rPr>
          <w:t>yxchange@limerick.ie</w:t>
        </w:r>
      </w:hyperlink>
    </w:p>
    <w:p w:rsidR="005D0B5C" w:rsidRDefault="00E104A3">
      <w:pPr>
        <w:spacing w:line="360" w:lineRule="auto"/>
        <w:rPr>
          <w:b/>
        </w:rPr>
      </w:pPr>
      <w:r>
        <w:t xml:space="preserve">Submissions only digitally to </w:t>
      </w:r>
      <w:hyperlink r:id="rId23">
        <w:r>
          <w:rPr>
            <w:color w:val="1155CC"/>
            <w:u w:val="single"/>
          </w:rPr>
          <w:t>MyPoint.Limerick.ie</w:t>
        </w:r>
      </w:hyperlink>
      <w:r>
        <w:t xml:space="preserve">, before </w:t>
      </w:r>
      <w:r>
        <w:rPr>
          <w:b/>
        </w:rPr>
        <w:t xml:space="preserve">Monday, </w:t>
      </w:r>
      <w:proofErr w:type="gramStart"/>
      <w:r>
        <w:rPr>
          <w:b/>
        </w:rPr>
        <w:t>the 2nd</w:t>
      </w:r>
      <w:proofErr w:type="gramEnd"/>
      <w:r>
        <w:rPr>
          <w:b/>
        </w:rPr>
        <w:t xml:space="preserve"> March, 2020 at 17.30.</w:t>
      </w:r>
    </w:p>
    <w:p w:rsidR="008828AC" w:rsidRDefault="008828AC">
      <w:pPr>
        <w:spacing w:line="360" w:lineRule="auto"/>
        <w:rPr>
          <w:b/>
        </w:rPr>
      </w:pPr>
    </w:p>
    <w:bookmarkStart w:id="10" w:name="_GoBack"/>
    <w:bookmarkEnd w:id="10"/>
    <w:p w:rsidR="008828AC" w:rsidRDefault="008828AC">
      <w:pPr>
        <w:spacing w:line="360" w:lineRule="auto"/>
        <w:rPr>
          <w:b/>
        </w:rPr>
      </w:pPr>
      <w:r>
        <w:fldChar w:fldCharType="begin"/>
      </w:r>
      <w:r>
        <w:instrText xml:space="preserve"> HYPERLINK "https://mypoint.limerick.ie/en/content/open-call-innovative-citizen-solutions-positive-energy-transition-and-limericks-georgian-laneways" </w:instrText>
      </w:r>
      <w:r>
        <w:fldChar w:fldCharType="separate"/>
      </w:r>
      <w:r>
        <w:rPr>
          <w:rStyle w:val="Hyperlink"/>
        </w:rPr>
        <w:t>https://mypoint.limerick.ie/en/content/open-call-innovative-citizen-solutions-positive-energy-transition-and-limericks-georgian-laneways</w:t>
      </w:r>
      <w:r>
        <w:fldChar w:fldCharType="end"/>
      </w:r>
    </w:p>
    <w:sectPr w:rsidR="008828AC">
      <w:headerReference w:type="default" r:id="rId24"/>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150" w:rsidRDefault="00CF0150">
      <w:r>
        <w:separator/>
      </w:r>
    </w:p>
  </w:endnote>
  <w:endnote w:type="continuationSeparator" w:id="0">
    <w:p w:rsidR="00CF0150" w:rsidRDefault="00CF0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150" w:rsidRDefault="00CF0150">
      <w:r>
        <w:separator/>
      </w:r>
    </w:p>
  </w:footnote>
  <w:footnote w:type="continuationSeparator" w:id="0">
    <w:p w:rsidR="00CF0150" w:rsidRDefault="00CF0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B5C" w:rsidRDefault="00E104A3">
    <w:r>
      <w:rPr>
        <w:noProof/>
        <w:lang w:val="en-IE"/>
      </w:rPr>
      <w:drawing>
        <wp:anchor distT="0" distB="0" distL="114300" distR="114300" simplePos="0" relativeHeight="251658240" behindDoc="0" locked="0" layoutInCell="1" hidden="0" allowOverlap="1">
          <wp:simplePos x="0" y="0"/>
          <wp:positionH relativeFrom="column">
            <wp:posOffset>4562475</wp:posOffset>
          </wp:positionH>
          <wp:positionV relativeFrom="paragraph">
            <wp:posOffset>-142874</wp:posOffset>
          </wp:positionV>
          <wp:extent cx="1116965" cy="539750"/>
          <wp:effectExtent l="0" t="0" r="0" b="0"/>
          <wp:wrapSquare wrapText="bothSides" distT="0" distB="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116965" cy="539750"/>
                  </a:xfrm>
                  <a:prstGeom prst="rect">
                    <a:avLst/>
                  </a:prstGeom>
                  <a:ln/>
                </pic:spPr>
              </pic:pic>
            </a:graphicData>
          </a:graphic>
        </wp:anchor>
      </w:drawing>
    </w:r>
    <w:r>
      <w:rPr>
        <w:noProof/>
        <w:lang w:val="en-IE"/>
      </w:rPr>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1800000" cy="536017"/>
          <wp:effectExtent l="0" t="0" r="0" b="0"/>
          <wp:wrapSquare wrapText="bothSides" distT="0" distB="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800000" cy="5360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52675"/>
    <w:multiLevelType w:val="multilevel"/>
    <w:tmpl w:val="315E4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CE2141"/>
    <w:multiLevelType w:val="multilevel"/>
    <w:tmpl w:val="EC588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5C4AE4"/>
    <w:multiLevelType w:val="multilevel"/>
    <w:tmpl w:val="7D28E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234739"/>
    <w:multiLevelType w:val="multilevel"/>
    <w:tmpl w:val="34BA09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B5C"/>
    <w:rsid w:val="003A56E5"/>
    <w:rsid w:val="005D0B5C"/>
    <w:rsid w:val="008828AC"/>
    <w:rsid w:val="00CF0150"/>
    <w:rsid w:val="00E104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26862"/>
  <w15:docId w15:val="{4DFC0683-24EA-4E2E-B70F-1BC6621B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63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8B0"/>
    <w:pPr>
      <w:tabs>
        <w:tab w:val="center" w:pos="4513"/>
        <w:tab w:val="right" w:pos="9026"/>
      </w:tabs>
    </w:pPr>
  </w:style>
  <w:style w:type="character" w:customStyle="1" w:styleId="HeaderChar">
    <w:name w:val="Header Char"/>
    <w:basedOn w:val="DefaultParagraphFont"/>
    <w:link w:val="Header"/>
    <w:uiPriority w:val="99"/>
    <w:rsid w:val="00AD18B0"/>
  </w:style>
  <w:style w:type="paragraph" w:styleId="Footer">
    <w:name w:val="footer"/>
    <w:basedOn w:val="Normal"/>
    <w:link w:val="FooterChar"/>
    <w:uiPriority w:val="99"/>
    <w:unhideWhenUsed/>
    <w:rsid w:val="00AD18B0"/>
    <w:pPr>
      <w:tabs>
        <w:tab w:val="center" w:pos="4513"/>
        <w:tab w:val="right" w:pos="9026"/>
      </w:tabs>
    </w:pPr>
  </w:style>
  <w:style w:type="character" w:customStyle="1" w:styleId="FooterChar">
    <w:name w:val="Footer Char"/>
    <w:basedOn w:val="DefaultParagraphFont"/>
    <w:link w:val="Footer"/>
    <w:uiPriority w:val="99"/>
    <w:rsid w:val="00AD18B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Hyperlink">
    <w:name w:val="Hyperlink"/>
    <w:basedOn w:val="DefaultParagraphFont"/>
    <w:uiPriority w:val="99"/>
    <w:semiHidden/>
    <w:unhideWhenUsed/>
    <w:rsid w:val="008828A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penstreetmap.org/about/" TargetMode="External"/><Relationship Id="rId18" Type="http://schemas.openxmlformats.org/officeDocument/2006/relationships/hyperlink" Target="https://www.youtube.com/watch?v=6FlGKpeig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ityxchange@limerick.ie" TargetMode="External"/><Relationship Id="rId7" Type="http://schemas.openxmlformats.org/officeDocument/2006/relationships/endnotes" Target="endnotes.xml"/><Relationship Id="rId12" Type="http://schemas.openxmlformats.org/officeDocument/2006/relationships/hyperlink" Target="https://www.mapbox.com/about/maps/" TargetMode="External"/><Relationship Id="rId17" Type="http://schemas.openxmlformats.org/officeDocument/2006/relationships/hyperlink" Target="https://www.limerick.ie/council/services/business-and-economy/business-supports/living-limerick-city-eng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ityxchange.eu/knowledge-base/ped/"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imerick.ie/cityxchange/about" TargetMode="External"/><Relationship Id="rId23" Type="http://schemas.openxmlformats.org/officeDocument/2006/relationships/hyperlink" Target="http://mypoint.limerick.ie" TargetMode="External"/><Relationship Id="rId10" Type="http://schemas.openxmlformats.org/officeDocument/2006/relationships/image" Target="media/image3.jpg"/><Relationship Id="rId19" Type="http://schemas.openxmlformats.org/officeDocument/2006/relationships/hyperlink" Target="https://www.limerick.ie/cityxchange/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penstreetmap.org/about/" TargetMode="External"/><Relationship Id="rId22" Type="http://schemas.openxmlformats.org/officeDocument/2006/relationships/hyperlink" Target="mailto:cityxchange@limerick.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SRd3jqYpXAjlxJjAIlI+WCx0MQ==">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Helena.Fitzgerald</dc:creator>
  <cp:lastModifiedBy>McCarthy, James</cp:lastModifiedBy>
  <cp:revision>2</cp:revision>
  <dcterms:created xsi:type="dcterms:W3CDTF">2020-01-15T09:34:00Z</dcterms:created>
  <dcterms:modified xsi:type="dcterms:W3CDTF">2020-01-15T09:34:00Z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-1213345995</vt:i4>
  </property>
  <property fmtid="{D5CDD505-2E9C-101B-9397-08002B2CF9AE}" pid="3" name="_NewReviewCycle">
    <vt:lpwstr/>
  </property>
  <property fmtid="{D5CDD505-2E9C-101B-9397-08002B2CF9AE}" pid="4" name="_EmailSubject">
    <vt:lpwstr>Revised Document</vt:lpwstr>
  </property>
  <property fmtid="{D5CDD505-2E9C-101B-9397-08002B2CF9AE}" pid="5" name="_AuthorEmail">
    <vt:lpwstr>james.mccarthy@limerick.ie</vt:lpwstr>
  </property>
  <property fmtid="{D5CDD505-2E9C-101B-9397-08002B2CF9AE}" pid="6" name="_AuthorEmailDisplayName">
    <vt:lpwstr>McCarthy, James</vt:lpwstr>
  </property>
  <property fmtid="{D5CDD505-2E9C-101B-9397-08002B2CF9AE}" pid="8" name="_PreviousAdHocReviewCycleID">
    <vt:i4>-8358430</vt:i4>
  </property>
</Properties>
</file>